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8F" w:rsidRDefault="003B228F">
      <w:pPr>
        <w:spacing w:before="92" w:after="92" w:line="240" w:lineRule="exact"/>
        <w:rPr>
          <w:sz w:val="19"/>
          <w:szCs w:val="19"/>
        </w:rPr>
      </w:pPr>
      <w:bookmarkStart w:id="0" w:name="_GoBack"/>
      <w:bookmarkEnd w:id="0"/>
    </w:p>
    <w:p w:rsidR="003B228F" w:rsidRDefault="003B228F">
      <w:pPr>
        <w:rPr>
          <w:sz w:val="2"/>
          <w:szCs w:val="2"/>
        </w:rPr>
        <w:sectPr w:rsidR="003B228F">
          <w:headerReference w:type="even" r:id="rId7"/>
          <w:headerReference w:type="default" r:id="rId8"/>
          <w:pgSz w:w="9637" w:h="13604"/>
          <w:pgMar w:top="1188" w:right="0" w:bottom="619" w:left="0" w:header="0" w:footer="3" w:gutter="0"/>
          <w:pgNumType w:start="162"/>
          <w:cols w:space="720"/>
          <w:noEndnote/>
          <w:docGrid w:linePitch="360"/>
        </w:sectPr>
      </w:pPr>
    </w:p>
    <w:p w:rsidR="003B228F" w:rsidRDefault="008B06A8">
      <w:pPr>
        <w:pStyle w:val="10"/>
        <w:keepNext/>
        <w:keepLines/>
        <w:shd w:val="clear" w:color="auto" w:fill="auto"/>
        <w:spacing w:after="686"/>
      </w:pPr>
      <w:bookmarkStart w:id="1" w:name="bookmark0"/>
      <w:r>
        <w:rPr>
          <w:rStyle w:val="11"/>
          <w:b/>
          <w:bCs/>
        </w:rPr>
        <w:lastRenderedPageBreak/>
        <w:t>VI. ИННОВАЦИОННАЯ ДЕЯТЕЛЬНОСТЬ СВФУ</w:t>
      </w:r>
      <w:bookmarkEnd w:id="1"/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Из ряда ключевых задач инновационного развития, отмеченных в Стратегии ин</w:t>
      </w:r>
      <w:r>
        <w:rPr>
          <w:rStyle w:val="21"/>
        </w:rPr>
        <w:softHyphen/>
        <w:t>новационного развития Российской Федерации на период до 2020 года, для развит</w:t>
      </w:r>
      <w:r>
        <w:rPr>
          <w:rStyle w:val="21"/>
        </w:rPr>
        <w:t>ия инновационной деятельности нашего университета наиболее актуальны следующие: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наращивание человеческого потенциала в сфере науки, образования, технологий и инноваций, включая радикальное расширение «класса» инновационных предпри</w:t>
      </w:r>
      <w:r>
        <w:rPr>
          <w:rStyle w:val="21"/>
        </w:rPr>
        <w:softHyphen/>
        <w:t>нимателей;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firstLine="320"/>
      </w:pPr>
      <w:r>
        <w:rPr>
          <w:rStyle w:val="21"/>
        </w:rPr>
        <w:t xml:space="preserve">радикальное </w:t>
      </w:r>
      <w:r>
        <w:rPr>
          <w:rStyle w:val="21"/>
        </w:rPr>
        <w:t>повышение эффективности и результативности «проводящей» инфра</w:t>
      </w:r>
      <w:r>
        <w:rPr>
          <w:rStyle w:val="21"/>
        </w:rPr>
        <w:softHyphen/>
        <w:t>структуры, обеспечивающей коммерциализацию результатов научных исследований;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повышение открытости национальной инновационной системы и экономики, сте</w:t>
      </w:r>
      <w:r>
        <w:rPr>
          <w:rStyle w:val="21"/>
        </w:rPr>
        <w:softHyphen/>
        <w:t>пени интеграции России в мировые процессы со</w:t>
      </w:r>
      <w:r>
        <w:rPr>
          <w:rStyle w:val="21"/>
        </w:rPr>
        <w:t>здания и использования нововведений.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настоящее время одной из важных составляющих стратегии инновационной де</w:t>
      </w:r>
      <w:r>
        <w:rPr>
          <w:rStyle w:val="21"/>
        </w:rPr>
        <w:softHyphen/>
        <w:t>ятельности университета и, соответственно, одной из главных задач Арктического ин</w:t>
      </w:r>
      <w:r>
        <w:rPr>
          <w:rStyle w:val="21"/>
        </w:rPr>
        <w:softHyphen/>
        <w:t>новационного центра является развитие инновационного пояса из м</w:t>
      </w:r>
      <w:r>
        <w:rPr>
          <w:rStyle w:val="21"/>
        </w:rPr>
        <w:t>алых инноваци</w:t>
      </w:r>
      <w:r>
        <w:rPr>
          <w:rStyle w:val="21"/>
        </w:rPr>
        <w:softHyphen/>
        <w:t>онных предприятий. Отметим, что хозяйственные общества с участием университета (МИП) для университета, в первую очередь, являются инструментом повышения сво</w:t>
      </w:r>
      <w:r>
        <w:rPr>
          <w:rStyle w:val="21"/>
        </w:rPr>
        <w:softHyphen/>
        <w:t>ей эффективности на рынке образовательных услуг. Так как без достаточной практики сту</w:t>
      </w:r>
      <w:r>
        <w:rPr>
          <w:rStyle w:val="21"/>
        </w:rPr>
        <w:t>дентов на высокотехнологичных рабочих местах очень сложно подготовить специ</w:t>
      </w:r>
      <w:r>
        <w:rPr>
          <w:rStyle w:val="21"/>
        </w:rPr>
        <w:softHyphen/>
        <w:t>алиста, востребованного современной экономикой страны, активно переходящей на инновационный путь развития.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Не только в нашей республике, но по стране наукоемкий бизнес только начин</w:t>
      </w:r>
      <w:r>
        <w:rPr>
          <w:rStyle w:val="21"/>
        </w:rPr>
        <w:t>а</w:t>
      </w:r>
      <w:r>
        <w:rPr>
          <w:rStyle w:val="21"/>
        </w:rPr>
        <w:softHyphen/>
        <w:t>ет развиваться, соответственно высокотехнологичных рабочих мест для прохождения студентами такой практики недостаточно. Поэтому вузы вынуждены создавать рабо</w:t>
      </w:r>
      <w:r>
        <w:rPr>
          <w:rStyle w:val="21"/>
        </w:rPr>
        <w:softHyphen/>
        <w:t>чие места в виде инновационного пояса из малых предприятий.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Для решения упомянутых и постановки </w:t>
      </w:r>
      <w:r>
        <w:rPr>
          <w:rStyle w:val="21"/>
        </w:rPr>
        <w:t>новых задач и предназначена Программа развития инновационной инфраструктуры Северо-Восточного федерального государ</w:t>
      </w:r>
      <w:r>
        <w:rPr>
          <w:rStyle w:val="21"/>
        </w:rPr>
        <w:softHyphen/>
        <w:t xml:space="preserve">ственного университета имени М.К. Аммосова «Арктический инновационный центр» </w:t>
      </w:r>
      <w:r>
        <w:rPr>
          <w:rStyle w:val="22"/>
        </w:rPr>
        <w:t>(Программа АИЦ</w:t>
      </w:r>
      <w:r>
        <w:rPr>
          <w:rStyle w:val="21"/>
        </w:rPr>
        <w:t>). Главная цель этой программы - развитие инноваци</w:t>
      </w:r>
      <w:r>
        <w:rPr>
          <w:rStyle w:val="21"/>
        </w:rPr>
        <w:t>онной инфра</w:t>
      </w:r>
      <w:r>
        <w:rPr>
          <w:rStyle w:val="21"/>
        </w:rPr>
        <w:softHyphen/>
        <w:t>структуры СВФУ в качестве основы создания каркаса инновационной системы Северо- Востока России.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структуре АИЦ (к концу 2011 г.) действуют подразделения, занимающиеся про</w:t>
      </w:r>
      <w:r>
        <w:rPr>
          <w:rStyle w:val="21"/>
        </w:rPr>
        <w:softHyphen/>
        <w:t xml:space="preserve">работкой основных этапов реализации инновационного процесса, от идеи до </w:t>
      </w:r>
      <w:r>
        <w:rPr>
          <w:rStyle w:val="21"/>
        </w:rPr>
        <w:t>востре</w:t>
      </w:r>
      <w:r>
        <w:rPr>
          <w:rStyle w:val="21"/>
        </w:rPr>
        <w:softHyphen/>
        <w:t>бованного высокотехнологичного инновационного продукта: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firstLine="320"/>
      </w:pPr>
      <w:r>
        <w:rPr>
          <w:rStyle w:val="21"/>
        </w:rPr>
        <w:t>Инновационный Технопарк (ИТ);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firstLine="320"/>
      </w:pPr>
      <w:r>
        <w:rPr>
          <w:rStyle w:val="21"/>
        </w:rPr>
        <w:t>Центр коллективного пользования (ЦКП);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firstLine="320"/>
      </w:pPr>
      <w:r>
        <w:rPr>
          <w:rStyle w:val="21"/>
        </w:rPr>
        <w:t>Центр программ и грантов (ЦПГ);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firstLine="320"/>
      </w:pPr>
      <w:r>
        <w:rPr>
          <w:rStyle w:val="21"/>
        </w:rPr>
        <w:t>Центр интеллектуальной собственности (ЦИС);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firstLine="320"/>
      </w:pPr>
      <w:r>
        <w:rPr>
          <w:rStyle w:val="21"/>
        </w:rPr>
        <w:t>Центр прикладных вычислительных технологий (ЦПВТ</w:t>
      </w:r>
      <w:r>
        <w:rPr>
          <w:rStyle w:val="21"/>
        </w:rPr>
        <w:t>);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firstLine="320"/>
      </w:pPr>
      <w:r>
        <w:rPr>
          <w:rStyle w:val="21"/>
        </w:rPr>
        <w:t>Межвузовский студенческий инновационный бизнес-инкубатор (МСИБИ);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firstLine="320"/>
      </w:pPr>
      <w:r>
        <w:rPr>
          <w:rStyle w:val="21"/>
        </w:rPr>
        <w:t>Инновационный центр градостроительства (ИЦГ).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За отчетный 2011 год АИЦ обеспечил и активно участвовал: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по Программе развития СВФУ на 2010-2019 гг. в реализации мероприятий по развитию инн</w:t>
      </w:r>
      <w:r>
        <w:rPr>
          <w:rStyle w:val="21"/>
        </w:rPr>
        <w:t>овационной деятельности (ЦИС, ЦПГ, ЦКП, ЦПВТ, МСБИ, ИТ, в т.ч. по приобретению оборудования для предоставления в аренду МИПам) на общую сумму более 174,3 млн рублей;</w:t>
      </w:r>
    </w:p>
    <w:p w:rsidR="003B228F" w:rsidRDefault="008B06A8">
      <w:pPr>
        <w:pStyle w:val="20"/>
        <w:shd w:val="clear" w:color="auto" w:fill="auto"/>
        <w:spacing w:before="0" w:after="194"/>
        <w:ind w:firstLine="320"/>
      </w:pPr>
      <w:r>
        <w:rPr>
          <w:rStyle w:val="21"/>
        </w:rPr>
        <w:lastRenderedPageBreak/>
        <w:t xml:space="preserve">- по Программе АИЦ (договор № </w:t>
      </w:r>
      <w:r>
        <w:rPr>
          <w:rStyle w:val="21"/>
          <w:lang w:val="en-US" w:eastAsia="en-US" w:bidi="en-US"/>
        </w:rPr>
        <w:t xml:space="preserve">13.G38.31.0001 </w:t>
      </w:r>
      <w:r>
        <w:rPr>
          <w:rStyle w:val="21"/>
        </w:rPr>
        <w:t>от 20.09.2010 г. между Министерством образова</w:t>
      </w:r>
      <w:r>
        <w:rPr>
          <w:rStyle w:val="21"/>
        </w:rPr>
        <w:t>ния и науки РФ и университетом) в реализации субсидий на сумму 42,9 млн. тыс.</w:t>
      </w:r>
    </w:p>
    <w:p w:rsidR="003B228F" w:rsidRDefault="008B06A8">
      <w:pPr>
        <w:pStyle w:val="24"/>
        <w:keepNext/>
        <w:keepLines/>
        <w:shd w:val="clear" w:color="auto" w:fill="auto"/>
        <w:spacing w:before="0" w:after="239"/>
      </w:pPr>
      <w:bookmarkStart w:id="2" w:name="bookmark1"/>
      <w:r>
        <w:rPr>
          <w:rStyle w:val="25"/>
          <w:b/>
          <w:bCs/>
        </w:rPr>
        <w:t>1. Основные результаты работы АИЦ СВФУ за 2011 г.</w:t>
      </w:r>
      <w:bookmarkEnd w:id="2"/>
    </w:p>
    <w:p w:rsidR="003B228F" w:rsidRDefault="008B06A8">
      <w:pPr>
        <w:pStyle w:val="30"/>
        <w:numPr>
          <w:ilvl w:val="0"/>
          <w:numId w:val="2"/>
        </w:numPr>
        <w:shd w:val="clear" w:color="auto" w:fill="auto"/>
        <w:tabs>
          <w:tab w:val="left" w:pos="3308"/>
        </w:tabs>
        <w:spacing w:before="0" w:after="227"/>
        <w:ind w:left="2880"/>
      </w:pPr>
      <w:r>
        <w:rPr>
          <w:rStyle w:val="31"/>
          <w:b/>
          <w:bCs/>
        </w:rPr>
        <w:t>Технопарк АИЦ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Прошел первый год работы АИЦ СВФУ. Основным результатом работы в отчетном периоде является развитие инновационной </w:t>
      </w:r>
      <w:r>
        <w:rPr>
          <w:rStyle w:val="21"/>
        </w:rPr>
        <w:t>деятельности университета: создание ма</w:t>
      </w:r>
      <w:r>
        <w:rPr>
          <w:rStyle w:val="21"/>
        </w:rPr>
        <w:softHyphen/>
        <w:t>лых инновационных предприятий и учебно-научных лабораторий для освоения новых (инновационных) технологий студентами, вовлечения студентов в творческий процесс, организованный сотрудниками СВФУ. В настоящее время содан</w:t>
      </w:r>
      <w:r>
        <w:rPr>
          <w:rStyle w:val="21"/>
        </w:rPr>
        <w:t>о 12 МИПов, на стадии регистрации - еще 7 МИПов. Количество МИПов могло быть гораздо больше, но мно</w:t>
      </w:r>
      <w:r>
        <w:rPr>
          <w:rStyle w:val="21"/>
        </w:rPr>
        <w:softHyphen/>
        <w:t>гих разработчиков пугает большая арендная плата уже с первого года работы МИП.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настоящее время основные критерии квалификации малых предприятий как ин</w:t>
      </w:r>
      <w:r>
        <w:rPr>
          <w:rStyle w:val="21"/>
        </w:rPr>
        <w:softHyphen/>
        <w:t>нов</w:t>
      </w:r>
      <w:r>
        <w:rPr>
          <w:rStyle w:val="21"/>
        </w:rPr>
        <w:t>ационные определены ФЗ-217 от 02 августа 2009 года. Поэтому, несмотря на то, что этот закон на наш университет не распространяется (так как СВФУ - автономное учреж</w:t>
      </w:r>
      <w:r>
        <w:rPr>
          <w:rStyle w:val="21"/>
        </w:rPr>
        <w:softHyphen/>
        <w:t>дение), МИПы создаются. Они создаются в соответствии с ФЗ-209, но с учетом такого условия ФЗ</w:t>
      </w:r>
      <w:r>
        <w:rPr>
          <w:rStyle w:val="21"/>
        </w:rPr>
        <w:t>-217, как внесение в качестве вклада университета прав на использование РИД, принадлежащих СВФУ, в уставный капитал.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Также из-за нахождения СВФУ за рамками регулирования ФЗ-217, процесс созда</w:t>
      </w:r>
      <w:r>
        <w:rPr>
          <w:rStyle w:val="21"/>
        </w:rPr>
        <w:softHyphen/>
        <w:t xml:space="preserve">ния МИПов существенно отличается от процедур, установленных для </w:t>
      </w:r>
      <w:r>
        <w:rPr>
          <w:rStyle w:val="21"/>
        </w:rPr>
        <w:t>бюджетных об</w:t>
      </w:r>
      <w:r>
        <w:rPr>
          <w:rStyle w:val="21"/>
        </w:rPr>
        <w:softHyphen/>
        <w:t>разовательных учреждений. Соответственно требуются более значительные объемы мероприятий по разработке и согласованию нормативно-правовой основы предостав</w:t>
      </w:r>
      <w:r>
        <w:rPr>
          <w:rStyle w:val="21"/>
        </w:rPr>
        <w:softHyphen/>
        <w:t>ления СВФУ в аренду МИПам оборудования, помещений и иных форм поддержки, в том числе в с</w:t>
      </w:r>
      <w:r>
        <w:rPr>
          <w:rStyle w:val="21"/>
        </w:rPr>
        <w:t>оответствии с ФЗ № 22-ФЗ от 01.03.2011 г.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Порядок заключения договора и размера аренды определены Постановлением Правительства РФ от 12.08.2011 г. № 677 «Об утверждении Правил заключения до</w:t>
      </w:r>
      <w:r>
        <w:rPr>
          <w:rStyle w:val="21"/>
        </w:rPr>
        <w:softHyphen/>
        <w:t>говоров аренды в отношении государственного или муниципального иму</w:t>
      </w:r>
      <w:r>
        <w:rPr>
          <w:rStyle w:val="21"/>
        </w:rPr>
        <w:t>щества госу</w:t>
      </w:r>
      <w:r>
        <w:rPr>
          <w:rStyle w:val="21"/>
        </w:rPr>
        <w:softHyphen/>
        <w:t>дарственных образовательных учреждений высшего профессионального образования (в том числе созданных государственными академиями наук) или муниципальных об</w:t>
      </w:r>
      <w:r>
        <w:rPr>
          <w:rStyle w:val="21"/>
        </w:rPr>
        <w:softHyphen/>
        <w:t>разовательных учреждений высшего профессионального образования, государствен</w:t>
      </w:r>
      <w:r>
        <w:rPr>
          <w:rStyle w:val="21"/>
        </w:rPr>
        <w:softHyphen/>
        <w:t xml:space="preserve">ных научных </w:t>
      </w:r>
      <w:r>
        <w:rPr>
          <w:rStyle w:val="21"/>
        </w:rPr>
        <w:t>учреждений (в том числе созданных государственными академиями наук)». Согласно пункту 18 данного постановления установлены следующие размеры арендной платы: в первый год - 40%, второй - 60%, третий - 80%, четвертый год и да</w:t>
      </w:r>
      <w:r>
        <w:rPr>
          <w:rStyle w:val="21"/>
        </w:rPr>
        <w:softHyphen/>
        <w:t>лее - 100% от рыночной стоимости</w:t>
      </w:r>
      <w:r>
        <w:rPr>
          <w:rStyle w:val="21"/>
        </w:rPr>
        <w:t xml:space="preserve"> аренды.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Вместе с тем, нужно отметить положительный опыт бизнес-инкубаторов Мини</w:t>
      </w:r>
      <w:r>
        <w:rPr>
          <w:rStyle w:val="21"/>
        </w:rPr>
        <w:softHyphen/>
        <w:t>стерства по делам предпринимательства и развития туризма РС (Я), у которых размер арендной платы помещений значительно ниже и составляет соответственно в первый год аренды -10</w:t>
      </w:r>
      <w:r>
        <w:rPr>
          <w:rStyle w:val="21"/>
        </w:rPr>
        <w:t>%, второй - 20%, третий - 30% от рыночной стоимости аренды.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Поэтому для обеспечения конкурентоспособности инновационной инфраструк</w:t>
      </w:r>
      <w:r>
        <w:rPr>
          <w:rStyle w:val="21"/>
        </w:rPr>
        <w:softHyphen/>
        <w:t>туры университета АИЦ разрабатывает мероприятия по внесению изменений в По</w:t>
      </w:r>
      <w:r>
        <w:rPr>
          <w:rStyle w:val="21"/>
        </w:rPr>
        <w:softHyphen/>
        <w:t>становление Правительства РФ от 12.08.2011 г. № 67</w:t>
      </w:r>
      <w:r>
        <w:rPr>
          <w:rStyle w:val="21"/>
        </w:rPr>
        <w:t>7 в части снижения размера арендной платы помещения и оборудования как минимум до уровня действующей в Республике Саха (Якутия) или соответствующего субсидирования вышеприведенной разницы льгот по арендной плате.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Основные результаты отчетного периода</w:t>
      </w:r>
    </w:p>
    <w:p w:rsidR="003B228F" w:rsidRDefault="008B06A8">
      <w:pPr>
        <w:pStyle w:val="20"/>
        <w:numPr>
          <w:ilvl w:val="0"/>
          <w:numId w:val="3"/>
        </w:numPr>
        <w:shd w:val="clear" w:color="auto" w:fill="auto"/>
        <w:tabs>
          <w:tab w:val="left" w:pos="548"/>
        </w:tabs>
        <w:spacing w:before="0"/>
        <w:ind w:firstLine="320"/>
      </w:pPr>
      <w:r>
        <w:rPr>
          <w:rStyle w:val="21"/>
        </w:rPr>
        <w:t>Выпол</w:t>
      </w:r>
      <w:r>
        <w:rPr>
          <w:rStyle w:val="21"/>
        </w:rPr>
        <w:t>нение работ по жизнеобеспечению АИЦ: завершение организационного этапа организации АИЦ и размещение в специализированном офисном помещении (в здании АИЦ после ремонта) таких подразделений, как:</w:t>
      </w:r>
    </w:p>
    <w:p w:rsidR="003B228F" w:rsidRDefault="008B06A8">
      <w:pPr>
        <w:pStyle w:val="20"/>
        <w:shd w:val="clear" w:color="auto" w:fill="auto"/>
        <w:tabs>
          <w:tab w:val="left" w:pos="594"/>
        </w:tabs>
        <w:spacing w:before="0"/>
        <w:ind w:firstLine="320"/>
      </w:pPr>
      <w:r>
        <w:rPr>
          <w:rStyle w:val="21"/>
        </w:rPr>
        <w:lastRenderedPageBreak/>
        <w:t>а)</w:t>
      </w:r>
      <w:r>
        <w:rPr>
          <w:rStyle w:val="21"/>
        </w:rPr>
        <w:tab/>
        <w:t>Центр интеллектуальной собственности (32 кв. м с библиотеко</w:t>
      </w:r>
      <w:r>
        <w:rPr>
          <w:rStyle w:val="21"/>
        </w:rPr>
        <w:t>й на 6 раб. мест);</w:t>
      </w:r>
    </w:p>
    <w:p w:rsidR="003B228F" w:rsidRDefault="008B06A8">
      <w:pPr>
        <w:pStyle w:val="20"/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>б)</w:t>
      </w:r>
      <w:r>
        <w:rPr>
          <w:rStyle w:val="21"/>
        </w:rPr>
        <w:tab/>
        <w:t>Межвузовский студенческий инновационный бизнес-инкубатор (90 кв. м на 10 резидентов).</w:t>
      </w:r>
    </w:p>
    <w:p w:rsidR="003B228F" w:rsidRDefault="008B06A8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>По реализации индикатора «Количество .... проектов, поддержанных Фондом со</w:t>
      </w:r>
      <w:r>
        <w:rPr>
          <w:rStyle w:val="21"/>
        </w:rPr>
        <w:softHyphen/>
        <w:t xml:space="preserve">действия развитию малых форм предприятий в научно-технической сфере и </w:t>
      </w:r>
      <w:r>
        <w:rPr>
          <w:rStyle w:val="21"/>
        </w:rPr>
        <w:t>другими организациями...»: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87"/>
        </w:tabs>
        <w:spacing w:before="0"/>
        <w:ind w:firstLine="320"/>
      </w:pPr>
      <w:r>
        <w:rPr>
          <w:rStyle w:val="21"/>
        </w:rPr>
        <w:t>успешное участие 10 МИПов в региональных конкурсах по поддержке начинаю</w:t>
      </w:r>
      <w:r>
        <w:rPr>
          <w:rStyle w:val="21"/>
        </w:rPr>
        <w:softHyphen/>
        <w:t>щих МИПов, проводимых Министерством по делам предпринимательства и развития туризма РС (Я). Общая сумма поддержки составила 4,4 млн. рублей;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87"/>
        </w:tabs>
        <w:spacing w:before="0"/>
        <w:ind w:firstLine="320"/>
      </w:pPr>
      <w:r>
        <w:rPr>
          <w:rStyle w:val="21"/>
        </w:rPr>
        <w:t>МИП «Перспектива</w:t>
      </w:r>
      <w:r>
        <w:rPr>
          <w:rStyle w:val="21"/>
        </w:rPr>
        <w:t>» стал оператором 10 участников программы УМНИК-2011 Фонда содействия развитию малых форм предприятий в научно-технической сфере.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Во втором полугодии 2011 г. АИЦ обеспечил развитие 7 (семи) ранее созданных МИПов, обеспечивших в отчетный период производство</w:t>
      </w:r>
      <w:r>
        <w:rPr>
          <w:rStyle w:val="21"/>
        </w:rPr>
        <w:t xml:space="preserve"> продукции и услуг в объеме 20,7 млн рублей (табл. 1).</w:t>
      </w:r>
    </w:p>
    <w:p w:rsidR="003B228F" w:rsidRDefault="008B06A8">
      <w:pPr>
        <w:pStyle w:val="27"/>
        <w:framePr w:w="7373" w:wrap="notBeside" w:vAnchor="text" w:hAnchor="text" w:xAlign="center" w:y="1"/>
        <w:shd w:val="clear" w:color="auto" w:fill="auto"/>
      </w:pPr>
      <w:r>
        <w:rPr>
          <w:rStyle w:val="28"/>
        </w:rPr>
        <w:t>Таблица 1</w:t>
      </w:r>
    </w:p>
    <w:p w:rsidR="003B228F" w:rsidRDefault="008B06A8">
      <w:pPr>
        <w:pStyle w:val="a7"/>
        <w:framePr w:w="7373" w:wrap="notBeside" w:vAnchor="text" w:hAnchor="text" w:xAlign="center" w:y="1"/>
        <w:shd w:val="clear" w:color="auto" w:fill="auto"/>
      </w:pPr>
      <w:r>
        <w:rPr>
          <w:rStyle w:val="a8"/>
          <w:b/>
          <w:bCs/>
        </w:rPr>
        <w:t>Произведенная МИПом продукция в 2011 г. 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848"/>
        <w:gridCol w:w="1114"/>
        <w:gridCol w:w="950"/>
        <w:gridCol w:w="1085"/>
        <w:gridCol w:w="974"/>
        <w:gridCol w:w="989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Доходы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Неоплачен</w:t>
            </w:r>
            <w:r>
              <w:rPr>
                <w:rStyle w:val="29pt"/>
              </w:rPr>
              <w:softHyphen/>
              <w:t>ная продук</w:t>
            </w:r>
            <w:r>
              <w:rPr>
                <w:rStyle w:val="29pt"/>
              </w:rPr>
              <w:softHyphen/>
              <w:t>ция (креди</w:t>
            </w:r>
            <w:r>
              <w:rPr>
                <w:rStyle w:val="29pt"/>
              </w:rPr>
              <w:softHyphen/>
              <w:t>торка)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Гранты,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субсидии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9pt"/>
              </w:rPr>
              <w:t>Оплачен</w:t>
            </w:r>
            <w:r>
              <w:rPr>
                <w:rStyle w:val="29pt"/>
              </w:rPr>
              <w:softHyphen/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ная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9pt"/>
              </w:rPr>
              <w:t>продукция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3B228F">
            <w:pPr>
              <w:framePr w:w="7373" w:wrap="notBeside" w:vAnchor="text" w:hAnchor="text" w:xAlign="center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В т.ч.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9pt"/>
              </w:rPr>
              <w:t>высокотех.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(по ППРФ 219)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9pt"/>
              </w:rPr>
              <w:t>Стройкомпозит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468,0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3800,0 3600 (Апаны) 200 (ГК ИПиН РС (Я)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4268,0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3600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АМК (Адгезия. Метал- ло-конструкции)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4242,14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9pt"/>
              </w:rPr>
              <w:t>2977,123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7219,267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9pt"/>
              </w:rPr>
              <w:t>Нордвуд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358,792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361,208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720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358,792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9pt"/>
              </w:rPr>
              <w:t>Оптимстрой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9pt"/>
              </w:rPr>
              <w:t>ИЦГ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4325,31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9pt"/>
              </w:rPr>
              <w:t>3627,688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7953,0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4325,312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9pt"/>
              </w:rPr>
              <w:t>Перспектива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300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371,25 (УМ</w:t>
            </w:r>
            <w:r>
              <w:rPr>
                <w:rStyle w:val="29pt"/>
              </w:rPr>
              <w:softHyphen/>
              <w:t>НИК)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458,0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110,0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568,0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458,0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9pt"/>
              </w:rPr>
              <w:t>Дары Якутии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9pt"/>
              </w:rPr>
              <w:t>Генодиагностика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9pt"/>
              </w:rPr>
              <w:t>Недвижимость-сервис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9pt"/>
              </w:rPr>
              <w:t>Теплокомфорт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ИТОГО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4771,25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9852,25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10876,019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20728,27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8742,104</w:t>
            </w:r>
          </w:p>
        </w:tc>
      </w:tr>
    </w:tbl>
    <w:p w:rsidR="003B228F" w:rsidRDefault="003B228F">
      <w:pPr>
        <w:framePr w:w="7373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Сравнивая данные средней </w:t>
      </w:r>
      <w:r>
        <w:rPr>
          <w:rStyle w:val="21"/>
        </w:rPr>
        <w:t>выработки на одного сотрудника МИП (рис. 1.) со сред</w:t>
      </w:r>
      <w:r>
        <w:rPr>
          <w:rStyle w:val="21"/>
        </w:rPr>
        <w:softHyphen/>
        <w:t>ними показателями вузов страны, можно сделать вывод, что в потенциале МИП СВФУ значительно превосходят по данному показателю большинство вузов страны. На прак</w:t>
      </w:r>
      <w:r>
        <w:rPr>
          <w:rStyle w:val="21"/>
        </w:rPr>
        <w:softHyphen/>
        <w:t>тике (показатель Фонда содействия и развития</w:t>
      </w:r>
      <w:r>
        <w:rPr>
          <w:rStyle w:val="21"/>
        </w:rPr>
        <w:t xml:space="preserve"> малых форм предприятий в научно-тех</w:t>
      </w:r>
      <w:r>
        <w:rPr>
          <w:rStyle w:val="21"/>
        </w:rPr>
        <w:softHyphen/>
        <w:t>нической сфере) «приемлемая» средняя выработка на одного сотрудника составляет 800 т.р. Данный «рубеж» МИП СВФУ планируют достичь уже в 2012 году. Это неплохая динамика для МИП, входящих в инновационную инфраструктуру в</w:t>
      </w:r>
      <w:r>
        <w:rPr>
          <w:rStyle w:val="21"/>
        </w:rPr>
        <w:t>уза.</w:t>
      </w:r>
    </w:p>
    <w:p w:rsidR="003B228F" w:rsidRDefault="000C12BC">
      <w:pPr>
        <w:framePr w:h="227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590925" cy="1447800"/>
            <wp:effectExtent l="0" t="0" r="9525" b="0"/>
            <wp:docPr id="6" name="Рисунок 1" descr="C:\Users\Apo5a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5a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8F" w:rsidRDefault="008B06A8">
      <w:pPr>
        <w:pStyle w:val="aa"/>
        <w:framePr w:h="2277" w:wrap="notBeside" w:vAnchor="text" w:hAnchor="text" w:xAlign="center" w:y="1"/>
        <w:shd w:val="clear" w:color="auto" w:fill="auto"/>
      </w:pPr>
      <w:r>
        <w:rPr>
          <w:rStyle w:val="ab"/>
        </w:rPr>
        <w:t xml:space="preserve">Рис. 1. </w:t>
      </w:r>
      <w:r>
        <w:rPr>
          <w:rStyle w:val="ac"/>
        </w:rPr>
        <w:t>Данные 2012-2013 гг. - экспертный прогноз</w:t>
      </w:r>
    </w:p>
    <w:p w:rsidR="003B228F" w:rsidRDefault="003B228F">
      <w:pPr>
        <w:rPr>
          <w:sz w:val="2"/>
          <w:szCs w:val="2"/>
        </w:rPr>
      </w:pPr>
    </w:p>
    <w:p w:rsidR="003B228F" w:rsidRDefault="008B06A8">
      <w:pPr>
        <w:pStyle w:val="20"/>
        <w:shd w:val="clear" w:color="auto" w:fill="auto"/>
        <w:spacing w:before="176"/>
        <w:ind w:firstLine="320"/>
      </w:pPr>
      <w:r>
        <w:rPr>
          <w:rStyle w:val="21"/>
        </w:rPr>
        <w:t xml:space="preserve">В отчетный период обеспечено создание следующих 12 новых МИПов по </w:t>
      </w:r>
      <w:r>
        <w:rPr>
          <w:rStyle w:val="21"/>
        </w:rPr>
        <w:t>ключе</w:t>
      </w:r>
      <w:r>
        <w:rPr>
          <w:rStyle w:val="21"/>
        </w:rPr>
        <w:softHyphen/>
        <w:t>вым высокотехнологичным направлениям развития экономики региона: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«Генодиагностика» - на основе разработки новых тест-систем по технологии биочипов обеспечит реализацию на рынке новых инновационных медицинских услуг;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«Реабилитолог» - по мануал</w:t>
      </w:r>
      <w:r>
        <w:rPr>
          <w:rStyle w:val="21"/>
        </w:rPr>
        <w:t>ьной терапии для восстановления трудоспособ</w:t>
      </w:r>
      <w:r>
        <w:rPr>
          <w:rStyle w:val="21"/>
        </w:rPr>
        <w:softHyphen/>
        <w:t>ности;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«Биоспектр» - по производству закваски для получения кисломолочных про</w:t>
      </w:r>
      <w:r>
        <w:rPr>
          <w:rStyle w:val="21"/>
        </w:rPr>
        <w:softHyphen/>
        <w:t>дуктов и сухого оленьего молока с бифидобактериями;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«Айыы-Ас» - по разработке добавок кисломолочным продуктам из пантов се</w:t>
      </w:r>
      <w:r>
        <w:rPr>
          <w:rStyle w:val="21"/>
        </w:rPr>
        <w:softHyphen/>
        <w:t>вер</w:t>
      </w:r>
      <w:r>
        <w:rPr>
          <w:rStyle w:val="21"/>
        </w:rPr>
        <w:t>ного оленя и их производство;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«Вита - Гидропоника» - по круглогодичному выращиванию овощей, зелени и клубники;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«Многомерные технологии» - по трехмерному сканированию и моделирова</w:t>
      </w:r>
      <w:r>
        <w:rPr>
          <w:rStyle w:val="21"/>
        </w:rPr>
        <w:softHyphen/>
        <w:t xml:space="preserve">нию в промышленности, архитектуре, строительстве, дизайне, оцифровке </w:t>
      </w:r>
      <w:r>
        <w:rPr>
          <w:rStyle w:val="21"/>
        </w:rPr>
        <w:t>культурного наследия, образовании, музейном деле;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«Юнисофт» - по автоматизации библиотечной деятельности, инжинирингу в области ИТ;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«Арктик-Бур» - по горно-буровым работам с использованием инновационных технологий в условиях криолитозоны;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«Тепл</w:t>
      </w:r>
      <w:r>
        <w:rPr>
          <w:rStyle w:val="21"/>
        </w:rPr>
        <w:t>окомфорт» - по тепловизионному контролю качества теплоизоляции при низких температурах, изготовлению и монтажу каркасных автономных блок- модулей для благоустройства малоэтажных зданий;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«Недвижимость-сервис СВФУ» - по геодезическому сопровождению в про</w:t>
      </w:r>
      <w:r>
        <w:rPr>
          <w:rStyle w:val="21"/>
        </w:rPr>
        <w:softHyphen/>
        <w:t>ектировании строительства, обследованию зданий и сооружений на деформацию и осадки;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«Центр прототипирования северных вездеходов» - по созданию опытных об</w:t>
      </w:r>
      <w:r>
        <w:rPr>
          <w:rStyle w:val="21"/>
        </w:rPr>
        <w:softHyphen/>
        <w:t>разцов северных вездеходов;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ООО «Айан-трэвел» - обеспечит научно-образовательные и иные услуги по</w:t>
      </w:r>
      <w:r>
        <w:rPr>
          <w:rStyle w:val="21"/>
        </w:rPr>
        <w:t xml:space="preserve"> органи</w:t>
      </w:r>
      <w:r>
        <w:rPr>
          <w:rStyle w:val="21"/>
        </w:rPr>
        <w:softHyphen/>
        <w:t>зации и реализации внутреннего и въездного туризма.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Из вышеприведенного следует, что если в 2010 г. наиболее актуальной являлась строительная сфера (6 из 7) как наиболее перспективная по реальности спроса, то в 2011 г. медико-биологическое направле</w:t>
      </w:r>
      <w:r>
        <w:rPr>
          <w:rStyle w:val="21"/>
        </w:rPr>
        <w:t>ние (5 из 12) является как наиболее социаль</w:t>
      </w:r>
      <w:r>
        <w:rPr>
          <w:rStyle w:val="21"/>
        </w:rPr>
        <w:softHyphen/>
        <w:t>но-значимое для региона и перспективное по участию в образовательной и научно-ис</w:t>
      </w:r>
      <w:r>
        <w:rPr>
          <w:rStyle w:val="21"/>
        </w:rPr>
        <w:softHyphen/>
        <w:t>следовательской деятельности университета. Остальные: по два МИПа в информаци</w:t>
      </w:r>
      <w:r>
        <w:rPr>
          <w:rStyle w:val="21"/>
        </w:rPr>
        <w:softHyphen/>
        <w:t>онной и строительной, по одному в горнодобывающей, тр</w:t>
      </w:r>
      <w:r>
        <w:rPr>
          <w:rStyle w:val="21"/>
        </w:rPr>
        <w:t>анспортной и туристической сферах.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Основными эффектами создания малых инновационных предприятий в сфере строительства являются снижение стоимости строительства жилья для населения, повышение технических характеристик строительных объектов и материалов (изн</w:t>
      </w:r>
      <w:r>
        <w:rPr>
          <w:rStyle w:val="21"/>
        </w:rPr>
        <w:t>о</w:t>
      </w:r>
      <w:r>
        <w:rPr>
          <w:rStyle w:val="21"/>
        </w:rPr>
        <w:softHyphen/>
        <w:t>состойкость, морозостойкость, теплоизоляционные свойства и т.д.). В медико-биоло</w:t>
      </w:r>
      <w:r>
        <w:rPr>
          <w:rStyle w:val="21"/>
        </w:rPr>
        <w:softHyphen/>
      </w:r>
      <w:r>
        <w:rPr>
          <w:rStyle w:val="21"/>
        </w:rPr>
        <w:lastRenderedPageBreak/>
        <w:t xml:space="preserve">гическом направлении деятельность МИПов направлена на охрану и восстановление здоровья населения, снижение негативного влияния экстремальных климатических условий Севера. В </w:t>
      </w:r>
      <w:r>
        <w:rPr>
          <w:rStyle w:val="21"/>
        </w:rPr>
        <w:t>сфере информационных технологий основным результатом долж</w:t>
      </w:r>
      <w:r>
        <w:rPr>
          <w:rStyle w:val="21"/>
        </w:rPr>
        <w:softHyphen/>
        <w:t>ны стать собственные программные продукты и развитие сети предприятий, оказыва</w:t>
      </w:r>
      <w:r>
        <w:rPr>
          <w:rStyle w:val="21"/>
        </w:rPr>
        <w:softHyphen/>
        <w:t xml:space="preserve">ющих консалтинговые услуги в сфере </w:t>
      </w:r>
      <w:r>
        <w:rPr>
          <w:rStyle w:val="21"/>
          <w:lang w:val="en-US" w:eastAsia="en-US" w:bidi="en-US"/>
        </w:rPr>
        <w:t>IT.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2011 г. с целью привлечения молодежи к малому предпринимательству и под</w:t>
      </w:r>
      <w:r>
        <w:rPr>
          <w:rStyle w:val="21"/>
        </w:rPr>
        <w:softHyphen/>
        <w:t>держки</w:t>
      </w:r>
      <w:r>
        <w:rPr>
          <w:rStyle w:val="21"/>
        </w:rPr>
        <w:t xml:space="preserve"> студенческих инновационных проектов в рамках Арктического инновацион</w:t>
      </w:r>
      <w:r>
        <w:rPr>
          <w:rStyle w:val="21"/>
        </w:rPr>
        <w:softHyphen/>
        <w:t>ного центра СВФУ был создан Межвузовский студенческий инновационный бизнес- инкубатор. Основными задачами бизнес-инкубатора являются подготовка кадров для инновационного предпринимательс</w:t>
      </w:r>
      <w:r>
        <w:rPr>
          <w:rStyle w:val="21"/>
        </w:rPr>
        <w:t>тва, поддержка студенческих перспективных ини</w:t>
      </w:r>
      <w:r>
        <w:rPr>
          <w:rStyle w:val="21"/>
        </w:rPr>
        <w:softHyphen/>
        <w:t>циатив, подготовка бизнес-проектов, готовых к коммерциализации и выходу на рынок.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результате активного взаимодействия с инновационной системой региона АИЦ университета являлся одной из основных площадок прове</w:t>
      </w:r>
      <w:r>
        <w:rPr>
          <w:rStyle w:val="21"/>
        </w:rPr>
        <w:t>дения мероприятий по ин</w:t>
      </w:r>
      <w:r>
        <w:rPr>
          <w:rStyle w:val="21"/>
        </w:rPr>
        <w:softHyphen/>
        <w:t>новационной тематике с участием: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директора департамента инвестиций и экспертизы ОАО «Российская венчурная компания» Рязанцева Я.В. (сентябрь);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firstLine="320"/>
      </w:pPr>
      <w:r>
        <w:rPr>
          <w:rStyle w:val="21"/>
        </w:rPr>
        <w:t>Полпреда Президента Российской Федерации по ДВФО Ишаева В.И. (октябрь);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firstLine="320"/>
      </w:pPr>
      <w:r>
        <w:rPr>
          <w:rStyle w:val="21"/>
        </w:rPr>
        <w:t>Президента Респуб</w:t>
      </w:r>
      <w:r>
        <w:rPr>
          <w:rStyle w:val="21"/>
        </w:rPr>
        <w:t>лики Татарстан Минниханова Р.Н. (ноябрь).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октябре 2011 г. вышло из печати информационно-аналитическое издание «Ин</w:t>
      </w:r>
      <w:r>
        <w:rPr>
          <w:rStyle w:val="21"/>
        </w:rPr>
        <w:softHyphen/>
        <w:t xml:space="preserve">новационная Россия», подготовленное в рамках информационного сопровождения проекта партии «Единая Россия» «Национальная инновационная </w:t>
      </w:r>
      <w:r>
        <w:rPr>
          <w:rStyle w:val="21"/>
        </w:rPr>
        <w:t>система». В этом ав</w:t>
      </w:r>
      <w:r>
        <w:rPr>
          <w:rStyle w:val="21"/>
        </w:rPr>
        <w:softHyphen/>
        <w:t>торитетном издании представлены следующие статьи, подготовленные АИЦ: «СВФУ: инновационное развитие Северо-Восточного региона России», «ФГАОУ ВПО "Северо</w:t>
      </w:r>
      <w:r>
        <w:rPr>
          <w:rStyle w:val="21"/>
        </w:rPr>
        <w:softHyphen/>
        <w:t>Восточный федеральный университет имени М.К. Аммосова"», «Арктический иннова</w:t>
      </w:r>
      <w:r>
        <w:rPr>
          <w:rStyle w:val="21"/>
        </w:rPr>
        <w:softHyphen/>
        <w:t>ционн</w:t>
      </w:r>
      <w:r>
        <w:rPr>
          <w:rStyle w:val="21"/>
        </w:rPr>
        <w:t>ый центр СВФУ».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Реализация мероприятий Программы АИЦ в рамках выполнения Постановления Правительства РФ № 219 от 09.04.2010 «О государственной поддержке развития ин</w:t>
      </w:r>
      <w:r>
        <w:rPr>
          <w:rStyle w:val="21"/>
        </w:rPr>
        <w:softHyphen/>
        <w:t>новационной инфраструктуры в федеральных образовательных учреждениях высше</w:t>
      </w:r>
      <w:r>
        <w:rPr>
          <w:rStyle w:val="21"/>
        </w:rPr>
        <w:softHyphen/>
        <w:t>го профессиональ</w:t>
      </w:r>
      <w:r>
        <w:rPr>
          <w:rStyle w:val="21"/>
        </w:rPr>
        <w:t>ного образования» являлась одной основных задач. По Программе АИЦ в отчетный период реализовано два из пяти этапов: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/>
        <w:ind w:firstLine="320"/>
      </w:pPr>
      <w:r>
        <w:rPr>
          <w:rStyle w:val="21"/>
        </w:rPr>
        <w:t>«Становление Арктического инновационного центра» (первое полугодие, субси</w:t>
      </w:r>
      <w:r>
        <w:rPr>
          <w:rStyle w:val="21"/>
        </w:rPr>
        <w:softHyphen/>
        <w:t>дии 38524 тыс. рублей);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«Развитие инфраструктуры Арктического инно</w:t>
      </w:r>
      <w:r>
        <w:rPr>
          <w:rStyle w:val="21"/>
        </w:rPr>
        <w:t>вационного центра» (второе полу</w:t>
      </w:r>
      <w:r>
        <w:rPr>
          <w:rStyle w:val="21"/>
        </w:rPr>
        <w:softHyphen/>
        <w:t>годие, субсидии 4364 тыс. рублей).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рамках программы АИЦ обеспечена реализация следующих 15, в том числе 11 запланированных мероприятий (по договору с МОН РФ, незапланированные пред</w:t>
      </w:r>
      <w:r>
        <w:rPr>
          <w:rStyle w:val="21"/>
        </w:rPr>
        <w:softHyphen/>
        <w:t>ставлены в конце).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603"/>
        </w:tabs>
        <w:spacing w:before="0"/>
        <w:ind w:firstLine="320"/>
      </w:pPr>
      <w:r>
        <w:rPr>
          <w:rStyle w:val="21"/>
        </w:rPr>
        <w:t>Развитие Дирекции Аркт</w:t>
      </w:r>
      <w:r>
        <w:rPr>
          <w:rStyle w:val="21"/>
        </w:rPr>
        <w:t>ического инновационного центра (АИЦ).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613"/>
        </w:tabs>
        <w:spacing w:before="0"/>
        <w:ind w:firstLine="320"/>
      </w:pPr>
      <w:r>
        <w:rPr>
          <w:rStyle w:val="21"/>
        </w:rPr>
        <w:t>Развитие центрального офиса распределенного Технопарка СВФУ.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571"/>
        </w:tabs>
        <w:spacing w:before="0"/>
        <w:ind w:firstLine="320"/>
      </w:pPr>
      <w:r>
        <w:rPr>
          <w:rStyle w:val="21"/>
        </w:rPr>
        <w:t xml:space="preserve">Создание и развитие технопарков и Инновационно-технологических центров (ИТЦ) распределенного технопарка СВФУ в филиалах университета в гг. Нерюнгри, Мирном, </w:t>
      </w:r>
      <w:r>
        <w:rPr>
          <w:rStyle w:val="21"/>
        </w:rPr>
        <w:t>Вилюйске, Анадыри.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firstLine="320"/>
      </w:pPr>
      <w:r>
        <w:rPr>
          <w:rStyle w:val="21"/>
        </w:rPr>
        <w:t>Р азвитие Центра интеллектуальной собственности АИЦ.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firstLine="320"/>
      </w:pPr>
      <w:r>
        <w:rPr>
          <w:rStyle w:val="21"/>
        </w:rPr>
        <w:t>Развитие Центра программ и грантов АИЦ.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576"/>
        </w:tabs>
        <w:spacing w:before="0"/>
        <w:ind w:firstLine="320"/>
      </w:pPr>
      <w:r>
        <w:rPr>
          <w:rStyle w:val="21"/>
        </w:rPr>
        <w:t>Развитие Инновационно-технологического центра (ИТЦ) инженерно-техническо</w:t>
      </w:r>
      <w:r>
        <w:rPr>
          <w:rStyle w:val="21"/>
        </w:rPr>
        <w:softHyphen/>
        <w:t>го факультета.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firstLine="320"/>
      </w:pPr>
      <w:r>
        <w:rPr>
          <w:rStyle w:val="21"/>
        </w:rPr>
        <w:t xml:space="preserve">Развитие Центра трансфера технологий (ЦТТ) горного </w:t>
      </w:r>
      <w:r>
        <w:rPr>
          <w:rStyle w:val="21"/>
        </w:rPr>
        <w:t>факультета.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581"/>
        </w:tabs>
        <w:spacing w:before="0"/>
        <w:ind w:firstLine="320"/>
      </w:pPr>
      <w:r>
        <w:rPr>
          <w:rStyle w:val="21"/>
        </w:rPr>
        <w:t>Развитие ИТЦ Института математики и информатики, реорганизованного в виде совмещения с создаваемым Центром прикладных вычислительных технологий.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firstLine="320"/>
      </w:pPr>
      <w:r>
        <w:rPr>
          <w:rStyle w:val="21"/>
        </w:rPr>
        <w:t>Развитие Высшей школы менеджмента экономики и инноваций СВФУ.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691"/>
        </w:tabs>
        <w:spacing w:before="0"/>
        <w:ind w:firstLine="320"/>
      </w:pPr>
      <w:r>
        <w:rPr>
          <w:rStyle w:val="21"/>
        </w:rPr>
        <w:lastRenderedPageBreak/>
        <w:t>Развитие экспертно-консалтингового це</w:t>
      </w:r>
      <w:r>
        <w:rPr>
          <w:rStyle w:val="21"/>
        </w:rPr>
        <w:t>нтра инвестиционно-инновационной деятельности Северо-Восточного региона России.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ind w:firstLine="320"/>
      </w:pPr>
      <w:r>
        <w:rPr>
          <w:rStyle w:val="21"/>
        </w:rPr>
        <w:t>Развитие Института дополнительного профессионального образования СВФУ</w:t>
      </w:r>
      <w:r>
        <w:rPr>
          <w:rStyle w:val="29"/>
        </w:rPr>
        <w:t>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ind w:firstLine="320"/>
      </w:pPr>
      <w:r>
        <w:rPr>
          <w:rStyle w:val="21"/>
        </w:rPr>
        <w:t>Создание Центра коллективного пользования АИЦ.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687"/>
        </w:tabs>
        <w:spacing w:before="0"/>
        <w:ind w:firstLine="320"/>
      </w:pPr>
      <w:r>
        <w:rPr>
          <w:rStyle w:val="21"/>
        </w:rPr>
        <w:t>Создание Межвузовского инновационного студенческого бизнес</w:t>
      </w:r>
      <w:r>
        <w:rPr>
          <w:rStyle w:val="21"/>
        </w:rPr>
        <w:t>-инкубатора АИЦ.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ind w:firstLine="320"/>
      </w:pPr>
      <w:r>
        <w:rPr>
          <w:rStyle w:val="21"/>
        </w:rPr>
        <w:t>Создание медико-биологического кластера АИЦ.</w:t>
      </w:r>
    </w:p>
    <w:p w:rsidR="003B228F" w:rsidRDefault="008B06A8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ind w:firstLine="320"/>
      </w:pPr>
      <w:r>
        <w:rPr>
          <w:rStyle w:val="21"/>
        </w:rPr>
        <w:t>Создание Центра спутникового мониторинга АИЦ.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Эффективная реализация вышеприведенных (запланированных и новых) меро</w:t>
      </w:r>
      <w:r>
        <w:rPr>
          <w:rStyle w:val="21"/>
        </w:rPr>
        <w:softHyphen/>
        <w:t xml:space="preserve">приятий, реализуемых на средства субсидий по Программе АИЦ, должна обеспечить </w:t>
      </w:r>
      <w:r>
        <w:rPr>
          <w:rStyle w:val="21"/>
        </w:rPr>
        <w:t>выполнение университетом 11 (одиннадцати) целевых индикаторов и показателей (табл. 2), установленных Минобрнауки России по соответствующему договору с уни</w:t>
      </w:r>
      <w:r>
        <w:rPr>
          <w:rStyle w:val="21"/>
        </w:rPr>
        <w:softHyphen/>
        <w:t xml:space="preserve">верситетом (№ </w:t>
      </w:r>
      <w:r>
        <w:rPr>
          <w:rStyle w:val="21"/>
          <w:lang w:val="en-US" w:eastAsia="en-US" w:bidi="en-US"/>
        </w:rPr>
        <w:t xml:space="preserve">13.G38.31.0001 </w:t>
      </w:r>
      <w:r>
        <w:rPr>
          <w:rStyle w:val="21"/>
        </w:rPr>
        <w:t>от 20.09.2010 г.).</w:t>
      </w:r>
    </w:p>
    <w:p w:rsidR="003B228F" w:rsidRDefault="008B06A8">
      <w:pPr>
        <w:pStyle w:val="27"/>
        <w:framePr w:w="7445" w:wrap="notBeside" w:vAnchor="text" w:hAnchor="text" w:xAlign="center" w:y="1"/>
        <w:shd w:val="clear" w:color="auto" w:fill="auto"/>
      </w:pPr>
      <w:r>
        <w:rPr>
          <w:rStyle w:val="28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1632"/>
        <w:gridCol w:w="466"/>
        <w:gridCol w:w="667"/>
        <w:gridCol w:w="610"/>
        <w:gridCol w:w="614"/>
        <w:gridCol w:w="610"/>
        <w:gridCol w:w="614"/>
        <w:gridCol w:w="610"/>
        <w:gridCol w:w="619"/>
        <w:gridCol w:w="701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№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9pt"/>
              </w:rPr>
              <w:t>Индикаторы, на</w:t>
            </w:r>
            <w:r>
              <w:rPr>
                <w:rStyle w:val="29pt"/>
              </w:rPr>
              <w:softHyphen/>
              <w:t>растающим итогом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Ед.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изм.</w:t>
            </w:r>
          </w:p>
        </w:tc>
        <w:tc>
          <w:tcPr>
            <w:tcW w:w="5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3B228F">
            <w:pPr>
              <w:framePr w:w="7445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3B228F">
            <w:pPr>
              <w:framePr w:w="744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3B228F">
            <w:pPr>
              <w:framePr w:w="744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2010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2017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Объем выпол</w:t>
            </w:r>
            <w:r>
              <w:rPr>
                <w:rStyle w:val="29pt"/>
              </w:rPr>
              <w:softHyphen/>
              <w:t>няемых на базе инновационной инфраструктуры вуза работ и услуг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тыс.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руб.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350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6000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14000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25500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40500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60000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85000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Количество резуль</w:t>
            </w:r>
            <w:r>
              <w:rPr>
                <w:rStyle w:val="29pt"/>
              </w:rPr>
              <w:softHyphen/>
              <w:t>татов интеллекту</w:t>
            </w:r>
            <w:r>
              <w:rPr>
                <w:rStyle w:val="29pt"/>
              </w:rPr>
              <w:softHyphen/>
              <w:t>альной деятель</w:t>
            </w:r>
            <w:r>
              <w:rPr>
                <w:rStyle w:val="29pt"/>
              </w:rPr>
              <w:softHyphen/>
              <w:t xml:space="preserve">ности, принятых к </w:t>
            </w:r>
            <w:r>
              <w:rPr>
                <w:rStyle w:val="29pt"/>
              </w:rPr>
              <w:t>бюджетному учету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9pt"/>
              </w:rPr>
              <w:t>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right="220"/>
              <w:jc w:val="right"/>
            </w:pPr>
            <w:r>
              <w:rPr>
                <w:rStyle w:val="29pt"/>
              </w:rPr>
              <w:t>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125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165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215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280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9pt"/>
              </w:rPr>
              <w:t>360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Количество хозяй</w:t>
            </w:r>
            <w:r>
              <w:rPr>
                <w:rStyle w:val="29pt"/>
              </w:rPr>
              <w:softHyphen/>
              <w:t>ственных обществ, созданных вузом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right="220"/>
              <w:jc w:val="right"/>
            </w:pPr>
            <w:r>
              <w:rPr>
                <w:rStyle w:val="29pt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right="220"/>
              <w:jc w:val="right"/>
            </w:pPr>
            <w:r>
              <w:rPr>
                <w:rStyle w:val="29pt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right="200"/>
              <w:jc w:val="right"/>
            </w:pPr>
            <w:r>
              <w:rPr>
                <w:rStyle w:val="29pt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9pt"/>
              </w:rPr>
              <w:t>82</w:t>
            </w:r>
          </w:p>
        </w:tc>
      </w:tr>
    </w:tbl>
    <w:p w:rsidR="003B228F" w:rsidRDefault="003B228F">
      <w:pPr>
        <w:framePr w:w="7445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1632"/>
        <w:gridCol w:w="466"/>
        <w:gridCol w:w="667"/>
        <w:gridCol w:w="610"/>
        <w:gridCol w:w="614"/>
        <w:gridCol w:w="610"/>
        <w:gridCol w:w="614"/>
        <w:gridCol w:w="610"/>
        <w:gridCol w:w="619"/>
        <w:gridCol w:w="701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lastRenderedPageBreak/>
              <w:t>№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9pt"/>
              </w:rPr>
              <w:t>Индикаторы, на</w:t>
            </w:r>
            <w:r>
              <w:rPr>
                <w:rStyle w:val="29pt"/>
              </w:rPr>
              <w:softHyphen/>
              <w:t>растающим итогом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Ед.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изм.</w:t>
            </w:r>
          </w:p>
        </w:tc>
        <w:tc>
          <w:tcPr>
            <w:tcW w:w="5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3B228F">
            <w:pPr>
              <w:framePr w:w="7445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3B228F">
            <w:pPr>
              <w:framePr w:w="744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3B228F">
            <w:pPr>
              <w:framePr w:w="744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2010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2011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2012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2013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2014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2015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9pt"/>
              </w:rPr>
              <w:t>2016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2017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 xml:space="preserve">Количество рабочих мест в </w:t>
            </w:r>
            <w:r>
              <w:rPr>
                <w:rStyle w:val="29pt"/>
              </w:rPr>
              <w:t>созданных инновационной инфраструктуре и хозяйственных обществах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ед.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360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575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9pt"/>
              </w:rPr>
              <w:t>1140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1550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Количество студен</w:t>
            </w:r>
            <w:r>
              <w:rPr>
                <w:rStyle w:val="29pt"/>
              </w:rPr>
              <w:softHyphen/>
              <w:t>тов, аспирантов и представителей профессорско-пре</w:t>
            </w:r>
            <w:r>
              <w:rPr>
                <w:rStyle w:val="29pt"/>
              </w:rPr>
              <w:softHyphen/>
              <w:t>подавательского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состава, участву</w:t>
            </w:r>
            <w:r>
              <w:rPr>
                <w:rStyle w:val="29pt"/>
              </w:rPr>
              <w:softHyphen/>
              <w:t>ющих в работе хозяйственных обществ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чел.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9pt"/>
              </w:rPr>
              <w:t>85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170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310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720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9pt"/>
              </w:rPr>
              <w:t>1040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1450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Количество реа</w:t>
            </w:r>
            <w:r>
              <w:rPr>
                <w:rStyle w:val="29pt"/>
              </w:rPr>
              <w:softHyphen/>
              <w:t>лизуемых создан</w:t>
            </w:r>
            <w:r>
              <w:rPr>
                <w:rStyle w:val="29pt"/>
              </w:rPr>
              <w:softHyphen/>
              <w:t>ными хозяйствен</w:t>
            </w:r>
            <w:r>
              <w:rPr>
                <w:rStyle w:val="29pt"/>
              </w:rPr>
              <w:softHyphen/>
              <w:t>ными обществами проектов, поддер</w:t>
            </w:r>
            <w:r>
              <w:rPr>
                <w:rStyle w:val="29pt"/>
              </w:rPr>
              <w:softHyphen/>
              <w:t>жанных Фондом содействия раз</w:t>
            </w:r>
            <w:r>
              <w:rPr>
                <w:rStyle w:val="29pt"/>
              </w:rPr>
              <w:softHyphen/>
              <w:t>витию малых форм предприятий в на</w:t>
            </w:r>
            <w:r>
              <w:rPr>
                <w:rStyle w:val="29pt"/>
              </w:rPr>
              <w:softHyphen/>
              <w:t>учно-технической сфере и другими организациями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right="220"/>
              <w:jc w:val="right"/>
            </w:pPr>
            <w:r>
              <w:rPr>
                <w:rStyle w:val="29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9pt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right="220"/>
              <w:jc w:val="right"/>
            </w:pPr>
            <w:r>
              <w:rPr>
                <w:rStyle w:val="29pt"/>
              </w:rPr>
              <w:t>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right="220"/>
              <w:jc w:val="right"/>
            </w:pPr>
            <w:r>
              <w:rPr>
                <w:rStyle w:val="29pt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75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9pt"/>
              </w:rPr>
              <w:t xml:space="preserve">Объем </w:t>
            </w:r>
            <w:r>
              <w:rPr>
                <w:rStyle w:val="29pt"/>
              </w:rPr>
              <w:t>привлечен</w:t>
            </w:r>
            <w:r>
              <w:rPr>
                <w:rStyle w:val="29pt"/>
              </w:rPr>
              <w:softHyphen/>
              <w:t>ных внебюджетных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средств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тыс.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руб.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35000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65000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160000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215000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275000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9pt"/>
              </w:rPr>
              <w:t>Объем научно-ис</w:t>
            </w:r>
            <w:r>
              <w:rPr>
                <w:rStyle w:val="29pt"/>
              </w:rPr>
              <w:softHyphen/>
              <w:t>следовательских и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опытно-конструк</w:t>
            </w:r>
            <w:r>
              <w:rPr>
                <w:rStyle w:val="29pt"/>
              </w:rPr>
              <w:softHyphen/>
              <w:t>торских работ, вы</w:t>
            </w:r>
            <w:r>
              <w:rPr>
                <w:rStyle w:val="29pt"/>
              </w:rPr>
              <w:softHyphen/>
              <w:t>полняемых в вузе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тыс.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руб.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89300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195900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303400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416600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546800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694000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858100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1039200</w:t>
            </w:r>
          </w:p>
        </w:tc>
      </w:tr>
    </w:tbl>
    <w:p w:rsidR="003B228F" w:rsidRDefault="003B228F">
      <w:pPr>
        <w:framePr w:w="7445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1632"/>
        <w:gridCol w:w="466"/>
        <w:gridCol w:w="667"/>
        <w:gridCol w:w="610"/>
        <w:gridCol w:w="614"/>
        <w:gridCol w:w="610"/>
        <w:gridCol w:w="614"/>
        <w:gridCol w:w="610"/>
        <w:gridCol w:w="619"/>
        <w:gridCol w:w="701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lastRenderedPageBreak/>
              <w:t>№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9pt"/>
              </w:rPr>
              <w:t>Индикаторы, на</w:t>
            </w:r>
            <w:r>
              <w:rPr>
                <w:rStyle w:val="29pt"/>
              </w:rPr>
              <w:softHyphen/>
              <w:t>растающим итогом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Ед.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изм.</w:t>
            </w:r>
          </w:p>
        </w:tc>
        <w:tc>
          <w:tcPr>
            <w:tcW w:w="5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3B228F">
            <w:pPr>
              <w:framePr w:w="7445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3B228F">
            <w:pPr>
              <w:framePr w:w="744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3B228F">
            <w:pPr>
              <w:framePr w:w="744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2010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2017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Количество под</w:t>
            </w:r>
            <w:r>
              <w:rPr>
                <w:rStyle w:val="29pt"/>
              </w:rPr>
              <w:softHyphen/>
              <w:t>готовленных и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повысивших квали</w:t>
            </w:r>
            <w:r>
              <w:rPr>
                <w:rStyle w:val="29pt"/>
              </w:rPr>
              <w:softHyphen/>
              <w:t>фикацию иннова</w:t>
            </w:r>
            <w:r>
              <w:rPr>
                <w:rStyle w:val="29pt"/>
              </w:rPr>
              <w:softHyphen/>
              <w:t>ционно-ориентиро</w:t>
            </w:r>
            <w:r>
              <w:rPr>
                <w:rStyle w:val="29pt"/>
              </w:rPr>
              <w:softHyphen/>
              <w:t>ванных кадров для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малого и среднего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инновационного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предприниматель</w:t>
            </w:r>
            <w:r>
              <w:rPr>
                <w:rStyle w:val="29pt"/>
              </w:rPr>
              <w:softHyphen/>
              <w:t>ства по програм</w:t>
            </w:r>
            <w:r>
              <w:rPr>
                <w:rStyle w:val="29pt"/>
              </w:rPr>
              <w:softHyphen/>
            </w:r>
            <w:r>
              <w:rPr>
                <w:rStyle w:val="29pt"/>
              </w:rPr>
              <w:t>мам, разработан</w:t>
            </w:r>
            <w:r>
              <w:rPr>
                <w:rStyle w:val="29pt"/>
              </w:rPr>
              <w:softHyphen/>
              <w:t>ным в вузе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чел.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1620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3620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3900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4250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4650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5100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5600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426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Численность про-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фессорско-пре-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подавательского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состава и сотрудни</w:t>
            </w:r>
            <w:r>
              <w:rPr>
                <w:rStyle w:val="29pt"/>
              </w:rPr>
              <w:softHyphen/>
              <w:t>ков вуза, прошед</w:t>
            </w:r>
            <w:r>
              <w:rPr>
                <w:rStyle w:val="29pt"/>
              </w:rPr>
              <w:softHyphen/>
              <w:t>ших стажировки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и программы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повышения квали</w:t>
            </w:r>
            <w:r>
              <w:rPr>
                <w:rStyle w:val="29pt"/>
              </w:rPr>
              <w:softHyphen/>
              <w:t>фикации в сфере инновационного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предприниматель</w:t>
            </w:r>
            <w:r>
              <w:rPr>
                <w:rStyle w:val="29pt"/>
              </w:rPr>
              <w:softHyphen/>
              <w:t xml:space="preserve">ства и </w:t>
            </w:r>
            <w:r>
              <w:rPr>
                <w:rStyle w:val="29pt"/>
              </w:rPr>
              <w:t>трансфера технологий на базе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объектов иннова</w:t>
            </w:r>
            <w:r>
              <w:rPr>
                <w:rStyle w:val="29pt"/>
              </w:rPr>
              <w:softHyphen/>
              <w:t>ционной инфра</w:t>
            </w:r>
            <w:r>
              <w:rPr>
                <w:rStyle w:val="29pt"/>
              </w:rPr>
              <w:softHyphen/>
              <w:t>структуры ведущих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иностранных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университетов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Чел.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right="22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right="220"/>
              <w:jc w:val="right"/>
            </w:pPr>
            <w:r>
              <w:rPr>
                <w:rStyle w:val="29pt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right="220"/>
              <w:jc w:val="right"/>
            </w:pPr>
            <w:r>
              <w:rPr>
                <w:rStyle w:val="29pt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9pt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9pt"/>
              </w:rPr>
              <w:t>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55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Объем высокотех</w:t>
            </w:r>
            <w:r>
              <w:rPr>
                <w:rStyle w:val="29pt"/>
              </w:rPr>
              <w:softHyphen/>
              <w:t>нологичной про</w:t>
            </w:r>
            <w:r>
              <w:rPr>
                <w:rStyle w:val="29pt"/>
              </w:rPr>
              <w:softHyphen/>
              <w:t>дукции, созданной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с использованием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pt"/>
              </w:rPr>
              <w:t>элементов иннова</w:t>
            </w:r>
            <w:r>
              <w:rPr>
                <w:rStyle w:val="29pt"/>
              </w:rPr>
              <w:softHyphen/>
              <w:t>ционной инфра</w:t>
            </w:r>
            <w:r>
              <w:rPr>
                <w:rStyle w:val="29pt"/>
              </w:rPr>
              <w:softHyphen/>
              <w:t>структуры вуза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тыс.</w:t>
            </w:r>
          </w:p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руб.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280000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510000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810000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1200000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4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1700000</w:t>
            </w:r>
          </w:p>
        </w:tc>
      </w:tr>
    </w:tbl>
    <w:p w:rsidR="003B228F" w:rsidRDefault="003B228F">
      <w:pPr>
        <w:framePr w:w="7445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p w:rsidR="003B228F" w:rsidRDefault="008B06A8">
      <w:pPr>
        <w:pStyle w:val="20"/>
        <w:shd w:val="clear" w:color="auto" w:fill="auto"/>
        <w:spacing w:before="106"/>
        <w:ind w:firstLine="320"/>
      </w:pPr>
      <w:r>
        <w:rPr>
          <w:rStyle w:val="21"/>
        </w:rPr>
        <w:t>Очевидно, что в условиях нахождения СВФУ, как автономного учреждения за рам</w:t>
      </w:r>
      <w:r>
        <w:rPr>
          <w:rStyle w:val="21"/>
        </w:rPr>
        <w:softHyphen/>
        <w:t>ками регулирования ФЗ-217, процесс создания МИПов существенно отличается от про</w:t>
      </w:r>
      <w:r>
        <w:rPr>
          <w:rStyle w:val="21"/>
        </w:rPr>
        <w:softHyphen/>
        <w:t xml:space="preserve">цедур, установленных для бюджетных </w:t>
      </w:r>
      <w:r>
        <w:rPr>
          <w:rStyle w:val="21"/>
        </w:rPr>
        <w:t xml:space="preserve">образовательных учреждений. Соответственно требуются более значительные объемы мероприятий по разработке и согласованию нормативно-правовой основы не только по созданию МИП, но и предоставлению в аренду оборудования, помещений и иных форм поддержки, в том </w:t>
      </w:r>
      <w:r>
        <w:rPr>
          <w:rStyle w:val="21"/>
        </w:rPr>
        <w:t>числе в соответ</w:t>
      </w:r>
      <w:r>
        <w:rPr>
          <w:rStyle w:val="21"/>
        </w:rPr>
        <w:softHyphen/>
        <w:t>ствии с ФЗ № 22-ФЗ от 01.03.2011 г.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Поэтому часть фактических значения индикаторов по Программе АИЦ за 2011 год </w:t>
      </w:r>
      <w:r>
        <w:rPr>
          <w:rStyle w:val="21"/>
        </w:rPr>
        <w:lastRenderedPageBreak/>
        <w:t>меньше плановых, причины этих в основном объективные и отмечались выше (табл. 3). При этом необходимо подчеркнуть, что все показ</w:t>
      </w:r>
      <w:r>
        <w:rPr>
          <w:rStyle w:val="21"/>
        </w:rPr>
        <w:t>атели и индикаторы имеют реальные предпосылки к выполнению по итогам реализации всех пяти этапов про</w:t>
      </w:r>
      <w:r>
        <w:rPr>
          <w:rStyle w:val="21"/>
        </w:rPr>
        <w:softHyphen/>
        <w:t>граммы, так как к настоящему времени обеспечено создание МИПов, по количеству значительно превышающих плановые (19 при плане 13).</w:t>
      </w:r>
    </w:p>
    <w:p w:rsidR="003B228F" w:rsidRDefault="008B06A8">
      <w:pPr>
        <w:pStyle w:val="27"/>
        <w:framePr w:w="7373" w:wrap="notBeside" w:vAnchor="text" w:hAnchor="text" w:xAlign="center" w:y="1"/>
        <w:shd w:val="clear" w:color="auto" w:fill="auto"/>
      </w:pPr>
      <w:r>
        <w:rPr>
          <w:rStyle w:val="28"/>
        </w:rPr>
        <w:t>Таблица 3</w:t>
      </w:r>
    </w:p>
    <w:p w:rsidR="003B228F" w:rsidRDefault="008B06A8">
      <w:pPr>
        <w:pStyle w:val="a7"/>
        <w:framePr w:w="7373" w:wrap="notBeside" w:vAnchor="text" w:hAnchor="text" w:xAlign="center" w:y="1"/>
        <w:shd w:val="clear" w:color="auto" w:fill="auto"/>
      </w:pPr>
      <w:r>
        <w:rPr>
          <w:rStyle w:val="a8"/>
          <w:b/>
          <w:bCs/>
        </w:rPr>
        <w:t xml:space="preserve">Индикаторы </w:t>
      </w:r>
      <w:r>
        <w:rPr>
          <w:rStyle w:val="a8"/>
          <w:b/>
          <w:bCs/>
        </w:rPr>
        <w:t>выполнения программы на конец 2011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4306"/>
        <w:gridCol w:w="907"/>
        <w:gridCol w:w="907"/>
        <w:gridCol w:w="912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0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0"/>
              </w:rPr>
              <w:t>Ед.изм.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0"/>
              </w:rPr>
              <w:t>План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0"/>
              </w:rPr>
              <w:t>Факт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Объем выполняемых на базе инновационной инфра</w:t>
            </w:r>
            <w:r>
              <w:rPr>
                <w:rStyle w:val="29pt"/>
              </w:rPr>
              <w:softHyphen/>
              <w:t>структуры Получателя работ и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1000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Количество результатов интеллектуальной деятельно</w:t>
            </w:r>
            <w:r>
              <w:rPr>
                <w:rStyle w:val="29pt"/>
              </w:rPr>
              <w:softHyphen/>
              <w:t xml:space="preserve">сти, принятых к </w:t>
            </w:r>
            <w:r>
              <w:rPr>
                <w:rStyle w:val="29pt"/>
              </w:rPr>
              <w:t>бюджетному учету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54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pt"/>
              </w:rPr>
              <w:t>Количество хозяйственных обществ, созданных Полу</w:t>
            </w:r>
            <w:r>
              <w:rPr>
                <w:rStyle w:val="29pt"/>
              </w:rPr>
              <w:softHyphen/>
              <w:t>чателем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19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Количество рабочих мест в созданных инновационной инфраструктуре и хозяйственных обществах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61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 xml:space="preserve">Количество студентов, аспирантов и представителей </w:t>
            </w:r>
            <w:r>
              <w:rPr>
                <w:rStyle w:val="29pt"/>
              </w:rPr>
              <w:t>профессорско-преподавательского состава, участвую</w:t>
            </w:r>
            <w:r>
              <w:rPr>
                <w:rStyle w:val="29pt"/>
              </w:rPr>
              <w:softHyphen/>
              <w:t>щих в работе хозяйственных обществ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42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Количество реализуемых созданными хозяйственными обществами проектов, поддержанных Фондом содей</w:t>
            </w:r>
            <w:r>
              <w:rPr>
                <w:rStyle w:val="29pt"/>
              </w:rPr>
              <w:softHyphen/>
              <w:t>ствия развитию малых форм предприятий в научно</w:t>
            </w:r>
            <w:r>
              <w:rPr>
                <w:rStyle w:val="29pt"/>
              </w:rPr>
              <w:softHyphen/>
              <w:t xml:space="preserve">технической </w:t>
            </w:r>
            <w:r>
              <w:rPr>
                <w:rStyle w:val="29pt"/>
              </w:rPr>
              <w:t>сфере и другими организациями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10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Объем внебюджетных средств, привлеченных создан</w:t>
            </w:r>
            <w:r>
              <w:rPr>
                <w:rStyle w:val="29pt"/>
              </w:rPr>
              <w:softHyphen/>
              <w:t>ными хозяйственными обществами для реализации проектов, поддержанных Фондом содействия разви</w:t>
            </w:r>
            <w:r>
              <w:rPr>
                <w:rStyle w:val="29pt"/>
              </w:rPr>
              <w:softHyphen/>
              <w:t xml:space="preserve">тию малых форм предприятий в научно-технической сфере и другими </w:t>
            </w:r>
            <w:r>
              <w:rPr>
                <w:rStyle w:val="29pt"/>
              </w:rPr>
              <w:t>организациями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4400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Объем научно-исследовательских и опытно-конструк</w:t>
            </w:r>
            <w:r>
              <w:rPr>
                <w:rStyle w:val="29pt"/>
              </w:rPr>
              <w:softHyphen/>
              <w:t>торских работ, выполняемых Получателем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195900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300971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Количество подготовленных и повысивших квалифи</w:t>
            </w:r>
            <w:r>
              <w:rPr>
                <w:rStyle w:val="29pt"/>
              </w:rPr>
              <w:softHyphen/>
              <w:t>кацию инновационно-ориентированных кадров для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 xml:space="preserve">малого и </w:t>
            </w:r>
            <w:r>
              <w:rPr>
                <w:rStyle w:val="29pt"/>
              </w:rPr>
              <w:t>среднего инновационного предприниматель</w:t>
            </w:r>
            <w:r>
              <w:rPr>
                <w:rStyle w:val="29pt"/>
              </w:rPr>
              <w:softHyphen/>
              <w:t>ства по программам, разработанным Получателем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1620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Численность профессорско-преподавательского соста</w:t>
            </w:r>
            <w:r>
              <w:rPr>
                <w:rStyle w:val="29pt"/>
              </w:rPr>
              <w:softHyphen/>
              <w:t>ва и сотрудников Получателя, прошедших стажировки и программы повышения квалификации в сфере инно</w:t>
            </w:r>
            <w:r>
              <w:rPr>
                <w:rStyle w:val="29pt"/>
              </w:rPr>
              <w:softHyphen/>
            </w:r>
            <w:r>
              <w:rPr>
                <w:rStyle w:val="29pt"/>
              </w:rPr>
              <w:t>вационного предпринимательства и трансфера техно</w:t>
            </w:r>
            <w:r>
              <w:rPr>
                <w:rStyle w:val="29pt"/>
              </w:rPr>
              <w:softHyphen/>
              <w:t>логий на базе объектов инновационной инфраструкту</w:t>
            </w:r>
            <w:r>
              <w:rPr>
                <w:rStyle w:val="29pt"/>
              </w:rPr>
              <w:softHyphen/>
              <w:t>ры ведущих иностранных университетов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4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Объем высокотехнологичной продукции, созданной с использованием элементов инновационной инфра</w:t>
            </w:r>
            <w:r>
              <w:rPr>
                <w:rStyle w:val="29pt"/>
              </w:rPr>
              <w:softHyphen/>
              <w:t xml:space="preserve">структуры </w:t>
            </w:r>
            <w:r>
              <w:rPr>
                <w:rStyle w:val="29pt"/>
              </w:rPr>
              <w:t>Получателя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20000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8742</w:t>
            </w:r>
          </w:p>
        </w:tc>
      </w:tr>
    </w:tbl>
    <w:p w:rsidR="003B228F" w:rsidRDefault="003B228F">
      <w:pPr>
        <w:framePr w:w="7373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p w:rsidR="003B228F" w:rsidRDefault="008B06A8">
      <w:pPr>
        <w:pStyle w:val="30"/>
        <w:shd w:val="clear" w:color="auto" w:fill="auto"/>
        <w:spacing w:before="0" w:after="0" w:line="235" w:lineRule="exact"/>
        <w:ind w:firstLine="320"/>
        <w:jc w:val="both"/>
      </w:pPr>
      <w:r>
        <w:rPr>
          <w:rStyle w:val="31"/>
          <w:b/>
          <w:bCs/>
        </w:rPr>
        <w:t>Об индикаторах за 2011 год, значения которых меньше плановых</w:t>
      </w:r>
    </w:p>
    <w:p w:rsidR="003B228F" w:rsidRDefault="008B06A8">
      <w:pPr>
        <w:pStyle w:val="20"/>
        <w:numPr>
          <w:ilvl w:val="0"/>
          <w:numId w:val="5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>Индикатор «Объем выполняемых на базе инновационной инфраструктуры По</w:t>
      </w:r>
      <w:r>
        <w:rPr>
          <w:rStyle w:val="21"/>
        </w:rPr>
        <w:softHyphen/>
        <w:t xml:space="preserve">лучателя работ и услуг» фактически перевыполнен на 15%, но в отчете - нулевой, так как </w:t>
      </w:r>
      <w:r>
        <w:rPr>
          <w:rStyle w:val="21"/>
        </w:rPr>
        <w:t xml:space="preserve">процесс утверждения нормативной документации по формальному отнесению к соответствующим работам и услугам не завершен. В настоящем отчете фактический объем </w:t>
      </w:r>
      <w:r>
        <w:rPr>
          <w:rStyle w:val="21"/>
        </w:rPr>
        <w:lastRenderedPageBreak/>
        <w:t>выполненных услуг входит в индикатор «Объем научно-исследовательских и опытно-конструкторских работ,</w:t>
      </w:r>
      <w:r>
        <w:rPr>
          <w:rStyle w:val="21"/>
        </w:rPr>
        <w:t xml:space="preserve"> выполняемых Получателем», который значительно перевыполнен. При этом необходимо подчеркнуть, как отмечалось выше, утвержде</w:t>
      </w:r>
      <w:r>
        <w:rPr>
          <w:rStyle w:val="21"/>
        </w:rPr>
        <w:softHyphen/>
        <w:t>ние нормативной документации задержано в основном по объективным причинам.</w:t>
      </w:r>
    </w:p>
    <w:p w:rsidR="003B228F" w:rsidRDefault="008B06A8">
      <w:pPr>
        <w:pStyle w:val="20"/>
        <w:numPr>
          <w:ilvl w:val="0"/>
          <w:numId w:val="5"/>
        </w:numPr>
        <w:shd w:val="clear" w:color="auto" w:fill="auto"/>
        <w:tabs>
          <w:tab w:val="left" w:pos="548"/>
        </w:tabs>
        <w:spacing w:before="0"/>
        <w:ind w:firstLine="320"/>
      </w:pPr>
      <w:r>
        <w:rPr>
          <w:rStyle w:val="21"/>
        </w:rPr>
        <w:t>Индикатор «Количество результатов интеллектуальной деятел</w:t>
      </w:r>
      <w:r>
        <w:rPr>
          <w:rStyle w:val="21"/>
        </w:rPr>
        <w:t>ьности, принятых к бюджетному учету» ниже планового на 16 единиц или на 23%. При этом необходимо подчеркнуть, что индикатор имеет реальные предпосылки к выполнению по итогам реализации всех пяти этапов программы, так как на конец 2011 г. на экспертизе в Ро</w:t>
      </w:r>
      <w:r>
        <w:rPr>
          <w:rStyle w:val="21"/>
        </w:rPr>
        <w:softHyphen/>
        <w:t>спатенте находилось 26 заявок, из которых 7 уже имеют решение о выдаче патента.</w:t>
      </w:r>
    </w:p>
    <w:p w:rsidR="003B228F" w:rsidRDefault="008B06A8">
      <w:pPr>
        <w:pStyle w:val="20"/>
        <w:numPr>
          <w:ilvl w:val="0"/>
          <w:numId w:val="5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>Индикаторы «Количество рабочих мест в созданных инновационной инфраструк</w:t>
      </w:r>
      <w:r>
        <w:rPr>
          <w:rStyle w:val="21"/>
        </w:rPr>
        <w:softHyphen/>
        <w:t>туре и хозяйственных обществах», «Количество студентов, аспирантов и представите</w:t>
      </w:r>
      <w:r>
        <w:rPr>
          <w:rStyle w:val="21"/>
        </w:rPr>
        <w:softHyphen/>
        <w:t xml:space="preserve">лей </w:t>
      </w:r>
      <w:r>
        <w:rPr>
          <w:rStyle w:val="21"/>
        </w:rPr>
        <w:t>профессорско-преподавательского состава, участвующих в работе хозяйственных обществ», «Объем высокотехнологичной продукции, созданной с использованием элементов инновационной инфраструктуры Получателя» ниже плановых на 39%, 44%, 56%. Это обусловлено тем, ч</w:t>
      </w:r>
      <w:r>
        <w:rPr>
          <w:rStyle w:val="21"/>
        </w:rPr>
        <w:t>то удаленность г. Якутска от основных поставщиков обо</w:t>
      </w:r>
      <w:r>
        <w:rPr>
          <w:rStyle w:val="21"/>
        </w:rPr>
        <w:softHyphen/>
        <w:t>рудования (значительные сроки поставки из-за отсутствия ж/д сообщения и круглого</w:t>
      </w:r>
      <w:r>
        <w:rPr>
          <w:rStyle w:val="21"/>
        </w:rPr>
        <w:softHyphen/>
        <w:t>дичного автомобильного сообщения) для основной части МИПов (6 из 7 созданных в 2010 г.), деятельность которых в строитель</w:t>
      </w:r>
      <w:r>
        <w:rPr>
          <w:rStyle w:val="21"/>
        </w:rPr>
        <w:t>ной сфере (с ярко выраженным сезонным характером в экстремальных условиях Севера, практически завершающимся в октя</w:t>
      </w:r>
      <w:r>
        <w:rPr>
          <w:rStyle w:val="21"/>
        </w:rPr>
        <w:softHyphen/>
        <w:t>бре) не позволила заблаговременно начать производство. При этом необходимо под</w:t>
      </w:r>
      <w:r>
        <w:rPr>
          <w:rStyle w:val="21"/>
        </w:rPr>
        <w:softHyphen/>
        <w:t>черкнуть, что все индикаторы имеют реальные предпосылки к выпо</w:t>
      </w:r>
      <w:r>
        <w:rPr>
          <w:rStyle w:val="21"/>
        </w:rPr>
        <w:t>лнению по итогам реализации всех пяти этапов программы.</w:t>
      </w:r>
    </w:p>
    <w:p w:rsidR="003B228F" w:rsidRDefault="008B06A8">
      <w:pPr>
        <w:pStyle w:val="20"/>
        <w:numPr>
          <w:ilvl w:val="0"/>
          <w:numId w:val="5"/>
        </w:numPr>
        <w:shd w:val="clear" w:color="auto" w:fill="auto"/>
        <w:tabs>
          <w:tab w:val="left" w:pos="548"/>
        </w:tabs>
        <w:spacing w:before="0"/>
        <w:ind w:firstLine="320"/>
      </w:pPr>
      <w:r>
        <w:rPr>
          <w:rStyle w:val="21"/>
        </w:rPr>
        <w:t>Индикатор «Объем внебюджетных средств, привлеченных созданными хозяй</w:t>
      </w:r>
      <w:r>
        <w:rPr>
          <w:rStyle w:val="21"/>
        </w:rPr>
        <w:softHyphen/>
        <w:t>ственными обществами для реализации проектов, поддержанных Фондом содействия развитию малых форм предприятий в научно-технической с</w:t>
      </w:r>
      <w:r>
        <w:rPr>
          <w:rStyle w:val="21"/>
        </w:rPr>
        <w:t>фере и другими организа</w:t>
      </w:r>
      <w:r>
        <w:rPr>
          <w:rStyle w:val="21"/>
        </w:rPr>
        <w:softHyphen/>
        <w:t>циями» фактически перевыполнен более чем на 20%, но в отчете ниже планового на 56%. Основная причина - незавершение утверждения нормативной документации по отнесению к соответствующим объемам. При этом необходимо подчеркнуть, как от</w:t>
      </w:r>
      <w:r>
        <w:rPr>
          <w:rStyle w:val="21"/>
        </w:rPr>
        <w:softHyphen/>
        <w:t>мечалось выше, утверждение нормативной документации задержано в основном по объективным причинам.</w:t>
      </w:r>
    </w:p>
    <w:p w:rsidR="003B228F" w:rsidRDefault="008B06A8">
      <w:pPr>
        <w:pStyle w:val="20"/>
        <w:numPr>
          <w:ilvl w:val="0"/>
          <w:numId w:val="5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>Индикатор «Количество подготовленных и повысивших квалификацию инно</w:t>
      </w:r>
      <w:r>
        <w:rPr>
          <w:rStyle w:val="21"/>
        </w:rPr>
        <w:softHyphen/>
        <w:t>вационно-ориентированных кадров для малого и среднего инновационного пред</w:t>
      </w:r>
      <w:r>
        <w:rPr>
          <w:rStyle w:val="21"/>
        </w:rPr>
        <w:softHyphen/>
        <w:t>принимательства</w:t>
      </w:r>
      <w:r>
        <w:rPr>
          <w:rStyle w:val="21"/>
        </w:rPr>
        <w:t xml:space="preserve"> по программам, разработанным Получателем» в отчетный период нулевой. Это связано с тем, что процесс утверждения нормативной документации по формальному отнесению к соответствующим формам обучения не был завершен до сроков, позволяющих привлечь такой значи</w:t>
      </w:r>
      <w:r>
        <w:rPr>
          <w:rStyle w:val="21"/>
        </w:rPr>
        <w:t>тельный объем студентов до конца семе</w:t>
      </w:r>
      <w:r>
        <w:rPr>
          <w:rStyle w:val="21"/>
        </w:rPr>
        <w:softHyphen/>
        <w:t xml:space="preserve">стра. При этом необходимо подчеркнуть, что именно этот индикатор, значительно превышает аналогичные других вузов (по ПП РФ № 219), но при этом, как отмечалось выше, индикатор имеет реальные предпосылки к выполнению по </w:t>
      </w:r>
      <w:r>
        <w:rPr>
          <w:rStyle w:val="21"/>
        </w:rPr>
        <w:t>итогам реализации всех пяти этапов программы.</w:t>
      </w:r>
    </w:p>
    <w:p w:rsidR="003B228F" w:rsidRDefault="008B06A8">
      <w:pPr>
        <w:pStyle w:val="20"/>
        <w:shd w:val="clear" w:color="auto" w:fill="auto"/>
        <w:spacing w:before="0" w:after="453"/>
        <w:ind w:firstLine="320"/>
      </w:pPr>
      <w:r>
        <w:rPr>
          <w:rStyle w:val="21"/>
        </w:rPr>
        <w:t>По итогам реализации всех пяти этапов программы АИЦ, инновационная инфра</w:t>
      </w:r>
      <w:r>
        <w:rPr>
          <w:rStyle w:val="21"/>
        </w:rPr>
        <w:softHyphen/>
        <w:t>структура СВФУ будет соответствовать требованиям конкурсной документации и бу</w:t>
      </w:r>
      <w:r>
        <w:rPr>
          <w:rStyle w:val="21"/>
        </w:rPr>
        <w:softHyphen/>
        <w:t>дет создана основа инновационной системы СВФУ. Будут сформи</w:t>
      </w:r>
      <w:r>
        <w:rPr>
          <w:rStyle w:val="21"/>
        </w:rPr>
        <w:t>рованы основные элементы инновационной инфраструктуры университета и получат дальнейшее раз</w:t>
      </w:r>
      <w:r>
        <w:rPr>
          <w:rStyle w:val="21"/>
        </w:rPr>
        <w:softHyphen/>
        <w:t>витие существующие и создаваемые в рамках реализации мероприятий Программы развития СВФУ на 2010-2019 гг.</w:t>
      </w:r>
    </w:p>
    <w:p w:rsidR="003B228F" w:rsidRDefault="008B06A8">
      <w:pPr>
        <w:pStyle w:val="30"/>
        <w:numPr>
          <w:ilvl w:val="0"/>
          <w:numId w:val="2"/>
        </w:numPr>
        <w:shd w:val="clear" w:color="auto" w:fill="auto"/>
        <w:tabs>
          <w:tab w:val="left" w:pos="2228"/>
        </w:tabs>
        <w:spacing w:before="0" w:after="227"/>
        <w:ind w:left="1800"/>
      </w:pPr>
      <w:r>
        <w:rPr>
          <w:rStyle w:val="31"/>
          <w:b/>
          <w:bCs/>
        </w:rPr>
        <w:t>Центр коллективного пользования АИЦ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lastRenderedPageBreak/>
        <w:t xml:space="preserve">Центром коллективного </w:t>
      </w:r>
      <w:r>
        <w:rPr>
          <w:rStyle w:val="21"/>
        </w:rPr>
        <w:t>пользования Арктического инновационного центра СВФУ за 2011 год выполнена следующая работа: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795"/>
        <w:gridCol w:w="4046"/>
        <w:gridCol w:w="1080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0"/>
              </w:rPr>
              <w:t>№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0"/>
              </w:rPr>
              <w:t>п/п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0"/>
              </w:rPr>
              <w:t>Наименование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0"/>
              </w:rPr>
              <w:t>мероприятия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0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9pt0"/>
              </w:rPr>
              <w:t>Сроки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I . Мероприятия в рамках утвержденного плана работы АИЦ на 2011-2012 у.г.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tabs>
                <w:tab w:val="left" w:pos="667"/>
              </w:tabs>
              <w:spacing w:before="0" w:line="216" w:lineRule="exact"/>
            </w:pPr>
            <w:r>
              <w:rPr>
                <w:rStyle w:val="29pt"/>
              </w:rPr>
              <w:t xml:space="preserve">Создание учебно-на- </w:t>
            </w:r>
            <w:r>
              <w:rPr>
                <w:rStyle w:val="29pt"/>
              </w:rPr>
              <w:t>учно-исследователь- ской</w:t>
            </w:r>
            <w:r>
              <w:rPr>
                <w:rStyle w:val="29pt"/>
              </w:rPr>
              <w:tab/>
              <w:t>лаборатории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«Геномная медици</w:t>
            </w:r>
            <w:r>
              <w:rPr>
                <w:rStyle w:val="29pt"/>
              </w:rPr>
              <w:softHyphen/>
              <w:t>на»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Рассмотрено и утверждено на заседании Ученого совета СВФУ создание учебно-научно-исследо</w:t>
            </w:r>
            <w:r>
              <w:rPr>
                <w:rStyle w:val="29pt"/>
              </w:rPr>
              <w:softHyphen/>
              <w:t>вательской лаборатории «Геномная медицина» (Максимова Н.Р.), утверждено положение о лабо</w:t>
            </w:r>
            <w:r>
              <w:rPr>
                <w:rStyle w:val="29pt"/>
              </w:rPr>
              <w:softHyphen/>
              <w:t>ратории, подготовлен</w:t>
            </w:r>
            <w:r>
              <w:rPr>
                <w:rStyle w:val="29pt"/>
              </w:rPr>
              <w:t>а план-схема размещения лаборатории во втором корпусе АИЦ, согласовано техническое задание на проект реконструкции по</w:t>
            </w:r>
            <w:r>
              <w:rPr>
                <w:rStyle w:val="29pt"/>
              </w:rPr>
              <w:softHyphen/>
              <w:t>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9pt"/>
              </w:rPr>
              <w:t>август-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9pt"/>
              </w:rPr>
              <w:t>октябрь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tabs>
                <w:tab w:val="left" w:pos="845"/>
              </w:tabs>
              <w:spacing w:before="0" w:line="216" w:lineRule="exact"/>
            </w:pPr>
            <w:r>
              <w:rPr>
                <w:rStyle w:val="29pt"/>
              </w:rPr>
              <w:t>Утверждение регла</w:t>
            </w:r>
            <w:r>
              <w:rPr>
                <w:rStyle w:val="29pt"/>
              </w:rPr>
              <w:softHyphen/>
              <w:t>мента</w:t>
            </w:r>
            <w:r>
              <w:rPr>
                <w:rStyle w:val="29pt"/>
              </w:rPr>
              <w:tab/>
              <w:t>предостав</w:t>
            </w:r>
            <w:r>
              <w:rPr>
                <w:rStyle w:val="29pt"/>
              </w:rPr>
              <w:softHyphen/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ления услуг ЦКП подразделениям Уни</w:t>
            </w:r>
            <w:r>
              <w:rPr>
                <w:rStyle w:val="29pt"/>
              </w:rPr>
              <w:softHyphen/>
              <w:t>верситета и третьим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лицам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9pt"/>
              </w:rPr>
              <w:t xml:space="preserve">Разработан </w:t>
            </w:r>
            <w:r>
              <w:rPr>
                <w:rStyle w:val="29pt"/>
              </w:rPr>
              <w:t>проект регламента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9pt"/>
              </w:rPr>
              <w:t>ноябрь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tabs>
                <w:tab w:val="left" w:pos="1301"/>
              </w:tabs>
              <w:spacing w:before="0" w:line="216" w:lineRule="exact"/>
            </w:pPr>
            <w:r>
              <w:rPr>
                <w:rStyle w:val="29pt"/>
              </w:rPr>
              <w:t>Организация</w:t>
            </w:r>
            <w:r>
              <w:rPr>
                <w:rStyle w:val="29pt"/>
              </w:rPr>
              <w:tab/>
              <w:t>уста</w:t>
            </w:r>
            <w:r>
              <w:rPr>
                <w:rStyle w:val="29pt"/>
              </w:rPr>
              <w:softHyphen/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tabs>
                <w:tab w:val="left" w:pos="1234"/>
              </w:tabs>
              <w:spacing w:before="0" w:line="216" w:lineRule="exact"/>
            </w:pPr>
            <w:r>
              <w:rPr>
                <w:rStyle w:val="29pt"/>
              </w:rPr>
              <w:t>новки оборудования и проведения пуско</w:t>
            </w:r>
            <w:r>
              <w:rPr>
                <w:rStyle w:val="29pt"/>
              </w:rPr>
              <w:softHyphen/>
              <w:t>наладочных</w:t>
            </w:r>
            <w:r>
              <w:rPr>
                <w:rStyle w:val="29pt"/>
              </w:rPr>
              <w:tab/>
              <w:t>работ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лаборатории «Меха- нохимические био</w:t>
            </w:r>
            <w:r>
              <w:rPr>
                <w:rStyle w:val="29pt"/>
              </w:rPr>
              <w:softHyphen/>
              <w:t>технологии»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Проведены работы по установке механохимиче- ской установки (мельница), установлен вытяжной купол, отгружена</w:t>
            </w:r>
            <w:r>
              <w:rPr>
                <w:rStyle w:val="29pt"/>
              </w:rPr>
              <w:t xml:space="preserve"> первая партия технологического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сентябрь-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9pt"/>
              </w:rPr>
              <w:t>ноябрь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Организация экспорт</w:t>
            </w:r>
            <w:r>
              <w:rPr>
                <w:rStyle w:val="29pt"/>
              </w:rPr>
              <w:softHyphen/>
              <w:t>ной поставки про</w:t>
            </w:r>
            <w:r>
              <w:rPr>
                <w:rStyle w:val="29pt"/>
              </w:rPr>
              <w:softHyphen/>
              <w:t>дукции лаборатории «Механохимические биотехнологии» (Япо</w:t>
            </w:r>
            <w:r>
              <w:rPr>
                <w:rStyle w:val="29pt"/>
              </w:rPr>
              <w:softHyphen/>
              <w:t>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 xml:space="preserve">Проведены переговоры с фирмой «Искра Инду- стри Ко., Лтд.» (Комаров В.Н.) в г. Якутске, </w:t>
            </w:r>
            <w:r>
              <w:rPr>
                <w:rStyle w:val="29pt"/>
              </w:rPr>
              <w:t>достигну</w:t>
            </w:r>
            <w:r>
              <w:rPr>
                <w:rStyle w:val="29pt"/>
              </w:rPr>
              <w:softHyphen/>
              <w:t>та договоренность на поставку 3 кг твердофазного порошкового ягеля в Японию для проведения ис</w:t>
            </w:r>
            <w:r>
              <w:rPr>
                <w:rStyle w:val="29pt"/>
              </w:rPr>
              <w:softHyphen/>
              <w:t>следований, продукция подготовлена, идет проце</w:t>
            </w:r>
            <w:r>
              <w:rPr>
                <w:rStyle w:val="29pt"/>
              </w:rPr>
              <w:softHyphen/>
              <w:t>дура согласования условий поставки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"/>
              </w:rPr>
              <w:t>сентябрь-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9pt"/>
              </w:rPr>
              <w:t>ноябрь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Подготовка и согла</w:t>
            </w:r>
            <w:r>
              <w:rPr>
                <w:rStyle w:val="29pt"/>
              </w:rPr>
              <w:softHyphen/>
              <w:t>сование технического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 xml:space="preserve">задания на </w:t>
            </w:r>
            <w:r>
              <w:rPr>
                <w:rStyle w:val="29pt"/>
              </w:rPr>
              <w:t>проекти</w:t>
            </w:r>
            <w:r>
              <w:rPr>
                <w:rStyle w:val="29pt"/>
              </w:rPr>
              <w:softHyphen/>
              <w:t>рование второй оче</w:t>
            </w:r>
            <w:r>
              <w:rPr>
                <w:rStyle w:val="29pt"/>
              </w:rPr>
              <w:softHyphen/>
              <w:t>реди Центра коллек</w:t>
            </w:r>
            <w:r>
              <w:rPr>
                <w:rStyle w:val="29pt"/>
              </w:rPr>
              <w:softHyphen/>
              <w:t>тивного пользования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Техническому отделу СВФУ направлены основные параметры проектируемого здания и планируемых к размещению лабораторий для подготовки техни</w:t>
            </w:r>
            <w:r>
              <w:rPr>
                <w:rStyle w:val="29pt"/>
              </w:rPr>
              <w:softHyphen/>
              <w:t>ческого задания на проектирование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9pt"/>
              </w:rPr>
              <w:t>август</w:t>
            </w:r>
          </w:p>
        </w:tc>
      </w:tr>
    </w:tbl>
    <w:p w:rsidR="003B228F" w:rsidRDefault="003B228F">
      <w:pPr>
        <w:framePr w:w="7373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795"/>
        <w:gridCol w:w="4046"/>
        <w:gridCol w:w="1080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lastRenderedPageBreak/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Организация уста</w:t>
            </w:r>
            <w:r>
              <w:rPr>
                <w:rStyle w:val="29pt"/>
              </w:rPr>
              <w:softHyphen/>
              <w:t>новки оборудования и проведения пуско</w:t>
            </w:r>
            <w:r>
              <w:rPr>
                <w:rStyle w:val="29pt"/>
              </w:rPr>
              <w:softHyphen/>
              <w:t>наладочных работ лаборатории «Техно</w:t>
            </w:r>
            <w:r>
              <w:rPr>
                <w:rStyle w:val="29pt"/>
              </w:rPr>
              <w:softHyphen/>
              <w:t>логии полимерных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нанокомпозитов»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Оборудование установлено частично (пресс, диф</w:t>
            </w:r>
            <w:r>
              <w:rPr>
                <w:rStyle w:val="29pt"/>
              </w:rPr>
              <w:softHyphen/>
              <w:t xml:space="preserve">рактометр, разрывная машина), пуско-наладочные работы по окончательному поступлению </w:t>
            </w:r>
            <w:r>
              <w:rPr>
                <w:rStyle w:val="29pt"/>
              </w:rPr>
              <w:t>оборудо</w:t>
            </w:r>
            <w:r>
              <w:rPr>
                <w:rStyle w:val="29pt"/>
              </w:rPr>
              <w:softHyphen/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сентябрь-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9pt"/>
              </w:rPr>
              <w:t>октябрь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Проведение сертифи</w:t>
            </w:r>
            <w:r>
              <w:rPr>
                <w:rStyle w:val="29pt"/>
              </w:rPr>
              <w:softHyphen/>
              <w:t>кации лабораторий центра коллективно</w:t>
            </w:r>
            <w:r>
              <w:rPr>
                <w:rStyle w:val="29pt"/>
              </w:rPr>
              <w:softHyphen/>
              <w:t>го пользования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Проведение сертификационных процедур в лабо</w:t>
            </w:r>
            <w:r>
              <w:rPr>
                <w:rStyle w:val="29pt"/>
              </w:rPr>
              <w:softHyphen/>
              <w:t>раториях запланировано после завершения пуско</w:t>
            </w:r>
            <w:r>
              <w:rPr>
                <w:rStyle w:val="29pt"/>
              </w:rPr>
              <w:softHyphen/>
              <w:t>наладочных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Создание лаборато</w:t>
            </w:r>
            <w:r>
              <w:rPr>
                <w:rStyle w:val="29pt"/>
              </w:rPr>
              <w:softHyphen/>
              <w:t xml:space="preserve">рии молекулярной </w:t>
            </w:r>
            <w:r>
              <w:rPr>
                <w:rStyle w:val="29pt"/>
              </w:rPr>
              <w:t>биологии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Рассмотрено и утверждено на заседании Ученого совета СВФУ создание учебно-научной лаборато</w:t>
            </w:r>
            <w:r>
              <w:rPr>
                <w:rStyle w:val="29pt"/>
              </w:rPr>
              <w:softHyphen/>
              <w:t>рии «Лаборатория молекулярной биологии» (Фе</w:t>
            </w:r>
            <w:r>
              <w:rPr>
                <w:rStyle w:val="29pt"/>
              </w:rPr>
              <w:softHyphen/>
              <w:t>дорова С.А.), утверждено положение о лаборато</w:t>
            </w:r>
            <w:r>
              <w:rPr>
                <w:rStyle w:val="29pt"/>
              </w:rPr>
              <w:softHyphen/>
              <w:t>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сентябрь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Организация и про</w:t>
            </w:r>
            <w:r>
              <w:rPr>
                <w:rStyle w:val="29pt"/>
              </w:rPr>
              <w:softHyphen/>
              <w:t xml:space="preserve">ведение закупочных процедур по </w:t>
            </w:r>
            <w:r>
              <w:rPr>
                <w:rStyle w:val="29pt"/>
              </w:rPr>
              <w:t>обеспе</w:t>
            </w:r>
            <w:r>
              <w:rPr>
                <w:rStyle w:val="29pt"/>
              </w:rPr>
              <w:softHyphen/>
              <w:t>чению лабораторий ЦКП расходными ма</w:t>
            </w:r>
            <w:r>
              <w:rPr>
                <w:rStyle w:val="29pt"/>
              </w:rPr>
              <w:softHyphen/>
              <w:t>териалами и обору</w:t>
            </w:r>
            <w:r>
              <w:rPr>
                <w:rStyle w:val="29pt"/>
              </w:rPr>
              <w:softHyphen/>
              <w:t>дованием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Подготовлено техническое задание на приобрете</w:t>
            </w:r>
            <w:r>
              <w:rPr>
                <w:rStyle w:val="29pt"/>
              </w:rPr>
              <w:softHyphen/>
              <w:t>ние расходных материалов и основных средств для лаборатории «Графеновые нанотехнологии»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9pt"/>
              </w:rPr>
              <w:t>октябрь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Приобретение обо</w:t>
            </w:r>
            <w:r>
              <w:rPr>
                <w:rStyle w:val="29pt"/>
              </w:rPr>
              <w:softHyphen/>
              <w:t xml:space="preserve">рудования и офисной </w:t>
            </w:r>
            <w:r>
              <w:rPr>
                <w:rStyle w:val="29pt"/>
              </w:rPr>
              <w:t>мебели для нужд ла</w:t>
            </w:r>
            <w:r>
              <w:rPr>
                <w:rStyle w:val="29pt"/>
              </w:rPr>
              <w:softHyphen/>
              <w:t>бораторий ЦКП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16" w:lineRule="exact"/>
            </w:pPr>
            <w:r>
              <w:rPr>
                <w:rStyle w:val="29pt"/>
              </w:rPr>
              <w:t>Приобретена офисная мебель на сумму 78781 руб. для нужд лаборатории «Механохимические биотехнологии»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line="216" w:lineRule="exact"/>
            </w:pPr>
            <w:r>
              <w:rPr>
                <w:rStyle w:val="29pt"/>
              </w:rPr>
              <w:t>Приобретены 2 кондиционера (сплит-система), воздухоочиститель, увлажнитель воздуха для нужд лаборатории «Графеновые наноте</w:t>
            </w:r>
            <w:r>
              <w:rPr>
                <w:rStyle w:val="29pt"/>
              </w:rPr>
              <w:t>хнологии»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август-сен</w:t>
            </w:r>
            <w:r>
              <w:rPr>
                <w:rStyle w:val="29pt"/>
              </w:rPr>
              <w:softHyphen/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тябрь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Создание проблем</w:t>
            </w:r>
            <w:r>
              <w:rPr>
                <w:rStyle w:val="29pt"/>
              </w:rPr>
              <w:softHyphen/>
              <w:t>ной научно-исследо</w:t>
            </w:r>
            <w:r>
              <w:rPr>
                <w:rStyle w:val="29pt"/>
              </w:rPr>
              <w:softHyphen/>
              <w:t>вательской лабора</w:t>
            </w:r>
            <w:r>
              <w:rPr>
                <w:rStyle w:val="29pt"/>
              </w:rPr>
              <w:softHyphen/>
              <w:t>тории физиологии и патологии органов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пищеварения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Подготовлены план-схема размещения лаборато</w:t>
            </w:r>
            <w:r>
              <w:rPr>
                <w:rStyle w:val="29pt"/>
              </w:rPr>
              <w:softHyphen/>
              <w:t>рии, технические требования к размещению лабо</w:t>
            </w:r>
            <w:r>
              <w:rPr>
                <w:rStyle w:val="29pt"/>
              </w:rPr>
              <w:softHyphen/>
              <w:t xml:space="preserve">ратории, согласовано </w:t>
            </w:r>
            <w:r>
              <w:rPr>
                <w:rStyle w:val="29pt"/>
              </w:rPr>
              <w:t>техническое задание на про</w:t>
            </w:r>
            <w:r>
              <w:rPr>
                <w:rStyle w:val="29pt"/>
              </w:rPr>
              <w:softHyphen/>
              <w:t>ект реконструкции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октябрь-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ноябрь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Подготовка аналити</w:t>
            </w:r>
            <w:r>
              <w:rPr>
                <w:rStyle w:val="29pt"/>
              </w:rPr>
              <w:softHyphen/>
              <w:t>ческих материалов по инновационной дея</w:t>
            </w:r>
            <w:r>
              <w:rPr>
                <w:rStyle w:val="29pt"/>
              </w:rPr>
              <w:softHyphen/>
              <w:t>тельности АИЦ, СВФУ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Подготовлены следующие материалы по деятель</w:t>
            </w:r>
            <w:r>
              <w:rPr>
                <w:rStyle w:val="29pt"/>
              </w:rPr>
              <w:softHyphen/>
              <w:t>ности АИЦ: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line="216" w:lineRule="exact"/>
            </w:pPr>
            <w:r>
              <w:rPr>
                <w:rStyle w:val="29pt"/>
              </w:rPr>
              <w:t>подготовлен первый выпуск журнала «Вестник АИЦ»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16" w:lineRule="exact"/>
            </w:pPr>
            <w:r>
              <w:rPr>
                <w:rStyle w:val="29pt"/>
              </w:rPr>
              <w:t>статья в издание «Инновационная Россия»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16" w:lineRule="exact"/>
            </w:pPr>
            <w:r>
              <w:rPr>
                <w:rStyle w:val="29pt"/>
              </w:rPr>
              <w:t>статья в газету «Экономика и жизнь»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16" w:lineRule="exact"/>
            </w:pPr>
            <w:r>
              <w:rPr>
                <w:rStyle w:val="29pt"/>
              </w:rPr>
              <w:t>статья в журнал «Деловая Россия»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 течение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Участие в семинарах, конференциях, фору</w:t>
            </w:r>
            <w:r>
              <w:rPr>
                <w:rStyle w:val="29pt"/>
              </w:rPr>
              <w:softHyphen/>
              <w:t>мах (подготовка до</w:t>
            </w:r>
            <w:r>
              <w:rPr>
                <w:rStyle w:val="29pt"/>
              </w:rPr>
              <w:softHyphen/>
              <w:t>кладов)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before="0" w:line="216" w:lineRule="exact"/>
            </w:pPr>
            <w:r>
              <w:rPr>
                <w:rStyle w:val="29pt"/>
              </w:rPr>
              <w:t>Межрегиональная научно-практическая конфе</w:t>
            </w:r>
            <w:r>
              <w:rPr>
                <w:rStyle w:val="29pt"/>
              </w:rPr>
              <w:softHyphen/>
              <w:t xml:space="preserve">ренция </w:t>
            </w:r>
            <w:r>
              <w:rPr>
                <w:rStyle w:val="29pt"/>
              </w:rPr>
              <w:t>«Модернизация и инновационное разви</w:t>
            </w:r>
            <w:r>
              <w:rPr>
                <w:rStyle w:val="29pt"/>
              </w:rPr>
              <w:softHyphen/>
              <w:t>тие экономики регионов Севера России: экономи</w:t>
            </w:r>
            <w:r>
              <w:rPr>
                <w:rStyle w:val="29pt"/>
              </w:rPr>
              <w:softHyphen/>
              <w:t>ческие и социальные проблемы» (5-6 августа 2011 г., г. Якутск), доклад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spacing w:before="0" w:line="216" w:lineRule="exact"/>
            </w:pPr>
            <w:r>
              <w:rPr>
                <w:rStyle w:val="29pt"/>
              </w:rPr>
              <w:t>Всероссийская научно-практическая конферен</w:t>
            </w:r>
            <w:r>
              <w:rPr>
                <w:rStyle w:val="29pt"/>
              </w:rPr>
              <w:softHyphen/>
              <w:t>ция «Развитие горнодобывающей промышленно</w:t>
            </w:r>
            <w:r>
              <w:rPr>
                <w:rStyle w:val="29pt"/>
              </w:rPr>
              <w:softHyphen/>
              <w:t xml:space="preserve">сти в условиях </w:t>
            </w:r>
            <w:r>
              <w:rPr>
                <w:rStyle w:val="29pt"/>
              </w:rPr>
              <w:t>Севера» (27-28 мая 2011 г., г. Якутск), доклад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 течение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</w:tbl>
    <w:p w:rsidR="003B228F" w:rsidRDefault="003B228F">
      <w:pPr>
        <w:framePr w:w="7373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795"/>
        <w:gridCol w:w="4008"/>
        <w:gridCol w:w="1080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39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before="0" w:line="216" w:lineRule="exact"/>
            </w:pPr>
            <w:r>
              <w:rPr>
                <w:rStyle w:val="29pt"/>
              </w:rPr>
              <w:t>Международная конференция «Комплексное развитие инфраструктуры Северо-Востока России» (17-19 августа 2011 г., г. Якутск), стендовое участие (выставка)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line="216" w:lineRule="exact"/>
            </w:pPr>
            <w:r>
              <w:rPr>
                <w:rStyle w:val="29pt0"/>
              </w:rPr>
              <w:t xml:space="preserve">выездное заседание комиссии Ассамблеи </w:t>
            </w:r>
            <w:r>
              <w:rPr>
                <w:rStyle w:val="29pt0"/>
              </w:rPr>
              <w:t>российских законодателей при Государственной думе ФС РФ по вопросам законодательного обеспечения образования, культуры, науки и наукоемких технологий (24 июня 2011 г., г. Якутск), стендовое участие (выставка)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216" w:lineRule="exact"/>
            </w:pPr>
            <w:r>
              <w:rPr>
                <w:rStyle w:val="29pt"/>
              </w:rPr>
              <w:t>Интерактивная выставка «ИИТИИ» в рамках ре</w:t>
            </w:r>
            <w:r>
              <w:rPr>
                <w:rStyle w:val="29pt"/>
              </w:rPr>
              <w:softHyphen/>
              <w:t>спуб</w:t>
            </w:r>
            <w:r>
              <w:rPr>
                <w:rStyle w:val="29pt"/>
              </w:rPr>
              <w:t>ликанского форума общественности «Духов</w:t>
            </w:r>
            <w:r>
              <w:rPr>
                <w:rStyle w:val="29pt"/>
              </w:rPr>
              <w:softHyphen/>
              <w:t>ный потенциал общества в инновационном раз</w:t>
            </w:r>
            <w:r>
              <w:rPr>
                <w:rStyle w:val="29pt"/>
              </w:rPr>
              <w:softHyphen/>
              <w:t>витии Якутии» (24-25 сентября 2011 г., г. Якутск), стендовое участие (выставка)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line="216" w:lineRule="exact"/>
            </w:pPr>
            <w:r>
              <w:rPr>
                <w:rStyle w:val="29pt"/>
              </w:rPr>
              <w:t>Организованы семинары для сотрудников лабо</w:t>
            </w:r>
            <w:r>
              <w:rPr>
                <w:rStyle w:val="29pt"/>
              </w:rPr>
              <w:softHyphen/>
              <w:t>ратории «Графеновые нанотехнологии» (сентябрь- ноя</w:t>
            </w:r>
            <w:r>
              <w:rPr>
                <w:rStyle w:val="29pt"/>
              </w:rPr>
              <w:t>брь)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II. Детализация мероприятий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478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Организационная ра</w:t>
            </w:r>
            <w:r>
              <w:rPr>
                <w:rStyle w:val="29pt"/>
              </w:rPr>
              <w:softHyphen/>
              <w:t>бота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before="0" w:line="216" w:lineRule="exact"/>
              <w:jc w:val="left"/>
            </w:pPr>
            <w:r>
              <w:rPr>
                <w:rStyle w:val="29pt"/>
              </w:rPr>
              <w:t>Разработано и утверждено положение о Цен</w:t>
            </w:r>
            <w:r>
              <w:rPr>
                <w:rStyle w:val="29pt"/>
              </w:rPr>
              <w:softHyphen/>
              <w:t>тре коллективного пользования (дата утвержде</w:t>
            </w:r>
            <w:r>
              <w:rPr>
                <w:rStyle w:val="29pt"/>
              </w:rPr>
              <w:softHyphen/>
              <w:t>ния - 24.05.2011 г.);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before="0" w:line="216" w:lineRule="exact"/>
              <w:jc w:val="left"/>
            </w:pPr>
            <w:r>
              <w:rPr>
                <w:rStyle w:val="29pt"/>
              </w:rPr>
              <w:t>Сформирован кадровый состав: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на сегодня штатная численность работников ЦКП составляет</w:t>
            </w:r>
            <w:r>
              <w:rPr>
                <w:rStyle w:val="29pt"/>
              </w:rPr>
              <w:t xml:space="preserve"> 3 человека, в том числе: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line="216" w:lineRule="exact"/>
              <w:jc w:val="left"/>
            </w:pPr>
            <w:r>
              <w:rPr>
                <w:rStyle w:val="29pt"/>
              </w:rPr>
              <w:t>начальник ЦКП (Николаев А.Н.)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before="0" w:line="216" w:lineRule="exact"/>
              <w:jc w:val="left"/>
            </w:pPr>
            <w:r>
              <w:rPr>
                <w:rStyle w:val="29pt"/>
              </w:rPr>
              <w:t>заместитель начальника ЦКП (Миронов В.С.)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line="216" w:lineRule="exact"/>
              <w:jc w:val="left"/>
            </w:pPr>
            <w:r>
              <w:rPr>
                <w:rStyle w:val="29pt"/>
              </w:rPr>
              <w:t>главный специалист ЦКП (Васильева Л.Г.)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before="0" w:line="216" w:lineRule="exact"/>
            </w:pPr>
            <w:r>
              <w:rPr>
                <w:rStyle w:val="29pt"/>
              </w:rPr>
              <w:t>Разработан регламент предоставления услуг ЦКП подразделениям Университета и третьим ли</w:t>
            </w:r>
            <w:r>
              <w:rPr>
                <w:rStyle w:val="29pt"/>
              </w:rPr>
              <w:softHyphen/>
              <w:t>цам.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before="0" w:line="216" w:lineRule="exact"/>
            </w:pPr>
            <w:r>
              <w:rPr>
                <w:rStyle w:val="29pt"/>
              </w:rPr>
              <w:t xml:space="preserve">Оборудованы рабочие места </w:t>
            </w:r>
            <w:r>
              <w:rPr>
                <w:rStyle w:val="29pt"/>
              </w:rPr>
              <w:t>для штатных сотрудников ЦКП (выполнен ремонт кабинета, поставлена мебель, частично укомплектованы компьютерной и оргтехникой, обеспечена теле</w:t>
            </w:r>
            <w:r>
              <w:rPr>
                <w:rStyle w:val="29pt"/>
              </w:rPr>
              <w:softHyphen/>
              <w:t>фонная и интернет связь).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before="0" w:line="216" w:lineRule="exact"/>
            </w:pPr>
            <w:r>
              <w:rPr>
                <w:rStyle w:val="29pt"/>
              </w:rPr>
              <w:t>Проведен ремонт помещений ЦКП общей пло</w:t>
            </w:r>
            <w:r>
              <w:rPr>
                <w:rStyle w:val="29pt"/>
              </w:rPr>
              <w:softHyphen/>
              <w:t>щадью 743 кв.м.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before="0" w:line="216" w:lineRule="exact"/>
            </w:pPr>
            <w:r>
              <w:rPr>
                <w:rStyle w:val="29pt"/>
              </w:rPr>
              <w:t>Сформировано предварительное тех</w:t>
            </w:r>
            <w:r>
              <w:rPr>
                <w:rStyle w:val="29pt"/>
              </w:rPr>
              <w:t>ническое задание на проектирование и строительство зда</w:t>
            </w:r>
            <w:r>
              <w:rPr>
                <w:rStyle w:val="29pt"/>
              </w:rPr>
              <w:softHyphen/>
              <w:t>ния 2-ой очереди ЦКП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 течение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Учебно-научно-техно</w:t>
            </w:r>
            <w:r>
              <w:rPr>
                <w:rStyle w:val="29pt"/>
              </w:rPr>
              <w:softHyphen/>
              <w:t>логическая лабора</w:t>
            </w:r>
            <w:r>
              <w:rPr>
                <w:rStyle w:val="29pt"/>
              </w:rPr>
              <w:softHyphen/>
              <w:t>тория «Графеновые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технологии»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spacing w:before="0" w:line="216" w:lineRule="exact"/>
            </w:pPr>
            <w:r>
              <w:rPr>
                <w:rStyle w:val="29pt"/>
              </w:rPr>
              <w:t>Произведен капитальный ремонт помещений площадью 262 кв.м.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before="0" w:line="216" w:lineRule="exact"/>
            </w:pPr>
            <w:r>
              <w:rPr>
                <w:rStyle w:val="29pt"/>
              </w:rPr>
              <w:t xml:space="preserve">Закуплено лабораторное </w:t>
            </w:r>
            <w:r>
              <w:rPr>
                <w:rStyle w:val="29pt"/>
              </w:rPr>
              <w:t>оборудование на об</w:t>
            </w:r>
            <w:r>
              <w:rPr>
                <w:rStyle w:val="29pt"/>
              </w:rPr>
              <w:softHyphen/>
              <w:t>щую сумму 59,579 млн. руб. (средства ФЦП «Раз</w:t>
            </w:r>
            <w:r>
              <w:rPr>
                <w:rStyle w:val="29pt"/>
              </w:rPr>
              <w:softHyphen/>
              <w:t>витие инфраструктуры наноиндустрии и техноло</w:t>
            </w:r>
            <w:r>
              <w:rPr>
                <w:rStyle w:val="29pt"/>
              </w:rPr>
              <w:softHyphen/>
              <w:t>гий (2008-2011)»).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spacing w:before="0" w:line="216" w:lineRule="exact"/>
              <w:jc w:val="left"/>
            </w:pPr>
            <w:r>
              <w:rPr>
                <w:rStyle w:val="29pt"/>
              </w:rPr>
              <w:t>Лаборатория обеспечена лабораторной мебе</w:t>
            </w:r>
            <w:r>
              <w:rPr>
                <w:rStyle w:val="29pt"/>
              </w:rPr>
              <w:softHyphen/>
              <w:t>лью, компьютерным оборудованием и оргтехни</w:t>
            </w:r>
            <w:r>
              <w:rPr>
                <w:rStyle w:val="29pt"/>
              </w:rPr>
              <w:softHyphen/>
              <w:t>кой за счет средств Программы развития СВФУ</w:t>
            </w:r>
            <w:r>
              <w:rPr>
                <w:rStyle w:val="29p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228F" w:rsidRDefault="003B228F">
      <w:pPr>
        <w:framePr w:w="7373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795"/>
        <w:gridCol w:w="3984"/>
        <w:gridCol w:w="1080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before="0" w:line="216" w:lineRule="exact"/>
            </w:pPr>
            <w:r>
              <w:rPr>
                <w:rStyle w:val="29pt"/>
              </w:rPr>
              <w:t>Поставлено оборудование для нанолаборато</w:t>
            </w:r>
            <w:r>
              <w:rPr>
                <w:rStyle w:val="29pt"/>
              </w:rPr>
              <w:softHyphen/>
              <w:t>рии ИНТЕГРА-СПЕКТРА и азотной станции за счет средств Программы АИЦ.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before="0" w:line="216" w:lineRule="exact"/>
            </w:pPr>
            <w:r>
              <w:rPr>
                <w:rStyle w:val="29pt"/>
              </w:rPr>
              <w:t>Подготовлена нормативно-правовая докумен</w:t>
            </w:r>
            <w:r>
              <w:rPr>
                <w:rStyle w:val="29pt"/>
              </w:rPr>
              <w:softHyphen/>
              <w:t>тация по деятельности лаборатории. Положение о лаборатории утверждено в апреле 2011 г.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before="0" w:line="216" w:lineRule="exact"/>
            </w:pPr>
            <w:r>
              <w:rPr>
                <w:rStyle w:val="29pt"/>
              </w:rPr>
              <w:t>Оборудование полностью поставлено, идет по</w:t>
            </w:r>
            <w:r>
              <w:rPr>
                <w:rStyle w:val="29pt"/>
              </w:rPr>
              <w:softHyphen/>
              <w:t>следний этап работ по установке и запуску обору</w:t>
            </w:r>
            <w:r>
              <w:rPr>
                <w:rStyle w:val="29pt"/>
              </w:rPr>
              <w:softHyphen/>
              <w:t>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 течение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39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Учебно-научно-техно</w:t>
            </w:r>
            <w:r>
              <w:rPr>
                <w:rStyle w:val="29pt"/>
              </w:rPr>
              <w:softHyphen/>
              <w:t>логическая лаборато</w:t>
            </w:r>
            <w:r>
              <w:rPr>
                <w:rStyle w:val="29pt"/>
              </w:rPr>
              <w:softHyphen/>
              <w:t>рия «Механохимиче- ские биотехнологии»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line="216" w:lineRule="exact"/>
            </w:pPr>
            <w:r>
              <w:rPr>
                <w:rStyle w:val="29pt"/>
              </w:rPr>
              <w:t xml:space="preserve">Произведен капитальный ремонт помещений площадью 250,6 </w:t>
            </w:r>
            <w:r>
              <w:rPr>
                <w:rStyle w:val="29pt"/>
              </w:rPr>
              <w:t>кв.м.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before="0" w:line="216" w:lineRule="exact"/>
            </w:pPr>
            <w:r>
              <w:rPr>
                <w:rStyle w:val="29pt"/>
              </w:rPr>
              <w:t>Закуплено лабораторное оборудование на об</w:t>
            </w:r>
            <w:r>
              <w:rPr>
                <w:rStyle w:val="29pt"/>
              </w:rPr>
              <w:softHyphen/>
              <w:t>щую сумму 17,2 млн.руб. (средства Программы развития СВФУ).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line="216" w:lineRule="exact"/>
            </w:pPr>
            <w:r>
              <w:rPr>
                <w:rStyle w:val="29pt"/>
              </w:rPr>
              <w:t>Сформированы технические задания на постав</w:t>
            </w:r>
            <w:r>
              <w:rPr>
                <w:rStyle w:val="29pt"/>
              </w:rPr>
              <w:softHyphen/>
              <w:t>ку лабораторной мебели, компьютерной и оргтех</w:t>
            </w:r>
            <w:r>
              <w:rPr>
                <w:rStyle w:val="29pt"/>
              </w:rPr>
              <w:softHyphen/>
              <w:t xml:space="preserve">ники за счет средств Программы развития СВФУ (оборудование </w:t>
            </w:r>
            <w:r>
              <w:rPr>
                <w:rStyle w:val="29pt"/>
              </w:rPr>
              <w:t>еще не поступило).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before="0" w:line="216" w:lineRule="exact"/>
            </w:pPr>
            <w:r>
              <w:rPr>
                <w:rStyle w:val="29pt"/>
              </w:rPr>
              <w:t>Приобретена офисная мебель за счет средств Программы АИЦ.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before="0" w:line="216" w:lineRule="exact"/>
            </w:pPr>
            <w:r>
              <w:rPr>
                <w:rStyle w:val="29pt"/>
              </w:rPr>
              <w:t>Подготовлена нормативно-правовая докумен</w:t>
            </w:r>
            <w:r>
              <w:rPr>
                <w:rStyle w:val="29pt"/>
              </w:rPr>
              <w:softHyphen/>
              <w:t>тация по деятельности лаборатории. Положение о лаборатории утверждено в октябре 2011 г.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line="216" w:lineRule="exact"/>
            </w:pPr>
            <w:r>
              <w:rPr>
                <w:rStyle w:val="29pt"/>
              </w:rPr>
              <w:t>Установлено и готово к эксплуатации приобре</w:t>
            </w:r>
            <w:r>
              <w:rPr>
                <w:rStyle w:val="29pt"/>
              </w:rPr>
              <w:softHyphen/>
              <w:t>тенное</w:t>
            </w:r>
            <w:r>
              <w:rPr>
                <w:rStyle w:val="29pt"/>
              </w:rPr>
              <w:t xml:space="preserve"> ранее оборудование. Идет поставка ново</w:t>
            </w:r>
            <w:r>
              <w:rPr>
                <w:rStyle w:val="29pt"/>
              </w:rPr>
              <w:softHyphen/>
              <w:t>го оборудования, окончательная поставка и мон</w:t>
            </w:r>
            <w:r>
              <w:rPr>
                <w:rStyle w:val="29pt"/>
              </w:rPr>
              <w:softHyphen/>
              <w:t>таж оборудования намечены на декабрь 2011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 течение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3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Учебно-научно-тех</w:t>
            </w:r>
            <w:r>
              <w:rPr>
                <w:rStyle w:val="29pt"/>
              </w:rPr>
              <w:softHyphen/>
              <w:t>нологическая лабо</w:t>
            </w:r>
            <w:r>
              <w:rPr>
                <w:rStyle w:val="29pt"/>
              </w:rPr>
              <w:softHyphen/>
              <w:t>ратория «Технологии полимерных нано</w:t>
            </w:r>
            <w:r>
              <w:rPr>
                <w:rStyle w:val="29pt"/>
              </w:rPr>
              <w:softHyphen/>
              <w:t>композитов»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98"/>
              </w:tabs>
              <w:spacing w:before="0" w:line="216" w:lineRule="exact"/>
            </w:pPr>
            <w:r>
              <w:rPr>
                <w:rStyle w:val="29pt"/>
              </w:rPr>
              <w:t>Произведен капитальный</w:t>
            </w:r>
            <w:r>
              <w:rPr>
                <w:rStyle w:val="29pt"/>
              </w:rPr>
              <w:t xml:space="preserve"> ремонт помещений площадью 215,7 кв.м.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7"/>
              </w:tabs>
              <w:spacing w:before="0" w:line="216" w:lineRule="exact"/>
            </w:pPr>
            <w:r>
              <w:rPr>
                <w:rStyle w:val="29pt"/>
              </w:rPr>
              <w:t>Закуплено лабораторное оборудование на общую сумму 52 млн. руб. (средства ФЦП «Разви</w:t>
            </w:r>
            <w:r>
              <w:rPr>
                <w:rStyle w:val="29pt"/>
              </w:rPr>
              <w:softHyphen/>
              <w:t>тие инфраструктуры наноиндустрии и технологий (2008-2011)».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2"/>
              </w:tabs>
              <w:spacing w:before="0" w:line="216" w:lineRule="exact"/>
            </w:pPr>
            <w:r>
              <w:rPr>
                <w:rStyle w:val="29pt"/>
              </w:rPr>
              <w:t>Сформированы технические задания на по</w:t>
            </w:r>
            <w:r>
              <w:rPr>
                <w:rStyle w:val="29pt"/>
              </w:rPr>
              <w:softHyphen/>
              <w:t xml:space="preserve">ставку лабораторной мебели, </w:t>
            </w:r>
            <w:r>
              <w:rPr>
                <w:rStyle w:val="29pt"/>
              </w:rPr>
              <w:t>компьютерной и оргтехники за счет средств Программы развития СВФУ (оборудование еще не поступило).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spacing w:before="0" w:line="216" w:lineRule="exact"/>
            </w:pPr>
            <w:r>
              <w:rPr>
                <w:rStyle w:val="29pt"/>
              </w:rPr>
              <w:t>Подготовлена нормативно-правовая докумен</w:t>
            </w:r>
            <w:r>
              <w:rPr>
                <w:rStyle w:val="29pt"/>
              </w:rPr>
              <w:softHyphen/>
              <w:t>тация по деятельности лаборатории. Положение о лаборатории утверждено в октябре 2011 г.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7"/>
              </w:tabs>
              <w:spacing w:before="0" w:line="216" w:lineRule="exact"/>
            </w:pPr>
            <w:r>
              <w:rPr>
                <w:rStyle w:val="29pt"/>
              </w:rPr>
              <w:t>Оборудование частично устано</w:t>
            </w:r>
            <w:r>
              <w:rPr>
                <w:rStyle w:val="29pt"/>
              </w:rPr>
              <w:t>влено (пресс, дфирактометр, разрывная машина). Окончатель</w:t>
            </w:r>
            <w:r>
              <w:rPr>
                <w:rStyle w:val="29pt"/>
              </w:rPr>
              <w:softHyphen/>
              <w:t>ная поставка и монтаж оборудования лаборато</w:t>
            </w:r>
            <w:r>
              <w:rPr>
                <w:rStyle w:val="29pt"/>
              </w:rPr>
              <w:softHyphen/>
              <w:t>рии намечена на декабрь 2011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 течение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Подготовка презен</w:t>
            </w:r>
            <w:r>
              <w:rPr>
                <w:rStyle w:val="29pt"/>
              </w:rPr>
              <w:softHyphen/>
              <w:t>тационных и иных информационных ма</w:t>
            </w:r>
            <w:r>
              <w:rPr>
                <w:rStyle w:val="29pt"/>
              </w:rPr>
              <w:softHyphen/>
              <w:t>териалов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Подготовлены презентационные материалы: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before="0" w:line="216" w:lineRule="exact"/>
            </w:pPr>
            <w:r>
              <w:rPr>
                <w:rStyle w:val="29pt"/>
              </w:rPr>
              <w:t>Презентация Арктического инновационного цен</w:t>
            </w:r>
            <w:r>
              <w:rPr>
                <w:rStyle w:val="29pt"/>
              </w:rPr>
              <w:softHyphen/>
              <w:t>тра (русская и английская версия).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78"/>
              </w:tabs>
              <w:spacing w:before="0" w:line="216" w:lineRule="exact"/>
            </w:pPr>
            <w:r>
              <w:rPr>
                <w:rStyle w:val="29pt"/>
              </w:rPr>
              <w:t>Презентация Малых инновационных предпри</w:t>
            </w:r>
            <w:r>
              <w:rPr>
                <w:rStyle w:val="29pt"/>
              </w:rPr>
              <w:softHyphen/>
              <w:t>ятий СВФУ (русская и английская версия).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spacing w:before="0" w:line="216" w:lineRule="exact"/>
            </w:pPr>
            <w:r>
              <w:rPr>
                <w:rStyle w:val="29pt"/>
              </w:rPr>
              <w:t>Презентация Научно-образовательного центра «Нанотехнологии» (русская и английская версия).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 теч</w:t>
            </w:r>
            <w:r>
              <w:rPr>
                <w:rStyle w:val="29pt"/>
              </w:rPr>
              <w:t>ение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</w:tbl>
    <w:p w:rsidR="003B228F" w:rsidRDefault="003B228F">
      <w:pPr>
        <w:framePr w:w="7373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795"/>
        <w:gridCol w:w="3984"/>
        <w:gridCol w:w="1080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before="0" w:line="216" w:lineRule="exact"/>
            </w:pPr>
            <w:r>
              <w:rPr>
                <w:rStyle w:val="29pt"/>
              </w:rPr>
              <w:t>Подготовлена план-схема размещения лабора</w:t>
            </w:r>
            <w:r>
              <w:rPr>
                <w:rStyle w:val="29pt"/>
              </w:rPr>
              <w:softHyphen/>
              <w:t>торий 1-го и 2-го корпусов Арктического иннова</w:t>
            </w:r>
            <w:r>
              <w:rPr>
                <w:rStyle w:val="29pt"/>
              </w:rPr>
              <w:softHyphen/>
              <w:t>ционного центра.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87"/>
              </w:tabs>
              <w:spacing w:before="0" w:line="216" w:lineRule="exact"/>
            </w:pPr>
            <w:r>
              <w:rPr>
                <w:rStyle w:val="29pt"/>
              </w:rPr>
              <w:t>Подготовлены информационные материалы о деятельности АИЦ для руководства и подразделе</w:t>
            </w:r>
            <w:r>
              <w:rPr>
                <w:rStyle w:val="29pt"/>
              </w:rPr>
              <w:softHyphen/>
              <w:t>ний СВФУ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Рабочие поездки (ко</w:t>
            </w:r>
            <w:r>
              <w:rPr>
                <w:rStyle w:val="29pt"/>
              </w:rPr>
              <w:softHyphen/>
              <w:t xml:space="preserve">мандировки) по </w:t>
            </w:r>
            <w:r>
              <w:rPr>
                <w:rStyle w:val="29pt"/>
              </w:rPr>
              <w:t>на</w:t>
            </w:r>
            <w:r>
              <w:rPr>
                <w:rStyle w:val="29pt"/>
              </w:rPr>
              <w:softHyphen/>
              <w:t>правлениям деятель</w:t>
            </w:r>
            <w:r>
              <w:rPr>
                <w:rStyle w:val="29pt"/>
              </w:rPr>
              <w:softHyphen/>
              <w:t>ности ЦКП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За отчетное время заместителем начальника ЦКП совершены следующие рабочие поездки (коман</w:t>
            </w:r>
            <w:r>
              <w:rPr>
                <w:rStyle w:val="29pt"/>
              </w:rPr>
              <w:softHyphen/>
              <w:t>дировки):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  <w:spacing w:before="0" w:line="216" w:lineRule="exact"/>
            </w:pPr>
            <w:r>
              <w:rPr>
                <w:rStyle w:val="29pt"/>
              </w:rPr>
              <w:t>Республика Удмуртия (г. Ижевск): ознакомление с деятельностью ИжГТУ (центры коллективного пользования, инновационные подразде</w:t>
            </w:r>
            <w:r>
              <w:rPr>
                <w:rStyle w:val="29pt"/>
              </w:rPr>
              <w:t>ления университета), обмен опытом, налаживание со</w:t>
            </w:r>
            <w:r>
              <w:rPr>
                <w:rStyle w:val="29pt"/>
              </w:rPr>
              <w:softHyphen/>
              <w:t>трудничества (13-15 сентября 2011 г.).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82"/>
              </w:tabs>
              <w:spacing w:before="0" w:line="216" w:lineRule="exact"/>
            </w:pPr>
            <w:r>
              <w:rPr>
                <w:rStyle w:val="29pt"/>
              </w:rPr>
              <w:t>Южная Корея (г. Пусан): ознакомление с дея</w:t>
            </w:r>
            <w:r>
              <w:rPr>
                <w:rStyle w:val="29pt"/>
              </w:rPr>
              <w:softHyphen/>
              <w:t>тельностью Пусанского технопарка, обмен опы</w:t>
            </w:r>
            <w:r>
              <w:rPr>
                <w:rStyle w:val="29pt"/>
              </w:rPr>
              <w:softHyphen/>
              <w:t>том, налаживание сотрудничества (28 сентября - 4 октября 2011 г.)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 течение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67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Использование ауди</w:t>
            </w:r>
            <w:r>
              <w:rPr>
                <w:rStyle w:val="29pt"/>
              </w:rPr>
              <w:softHyphen/>
              <w:t>торного фонда АИЦ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Использование конференц-зала АИЦ за отчетный период: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before="0" w:line="216" w:lineRule="exact"/>
            </w:pPr>
            <w:r>
              <w:rPr>
                <w:rStyle w:val="29pt"/>
              </w:rPr>
              <w:t>Работа секции «Природопользование, экономи</w:t>
            </w:r>
            <w:r>
              <w:rPr>
                <w:rStyle w:val="29pt"/>
              </w:rPr>
              <w:softHyphen/>
              <w:t>ка, экология и безопасность жизнедеятельности» Всероссийской научно-практической конферен</w:t>
            </w:r>
            <w:r>
              <w:rPr>
                <w:rStyle w:val="29pt"/>
              </w:rPr>
              <w:softHyphen/>
              <w:t xml:space="preserve">ции «Развитие </w:t>
            </w:r>
            <w:r>
              <w:rPr>
                <w:rStyle w:val="29pt"/>
              </w:rPr>
              <w:t>горнодобывающей промышленно</w:t>
            </w:r>
            <w:r>
              <w:rPr>
                <w:rStyle w:val="29pt"/>
              </w:rPr>
              <w:softHyphen/>
              <w:t>сти в условиях Севера». Организатор: АИЦ СВФУ, ФЭИ СВФУ (27.05.2011, 4 часа).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before="0" w:line="216" w:lineRule="exact"/>
            </w:pPr>
            <w:r>
              <w:rPr>
                <w:rStyle w:val="29pt"/>
              </w:rPr>
              <w:t>Семинары в рамках образовательной програм</w:t>
            </w:r>
            <w:r>
              <w:rPr>
                <w:rStyle w:val="29pt"/>
              </w:rPr>
              <w:softHyphen/>
              <w:t>мы «Интеллектуальная собственность. Патенто</w:t>
            </w:r>
            <w:r>
              <w:rPr>
                <w:rStyle w:val="29pt"/>
              </w:rPr>
              <w:softHyphen/>
              <w:t xml:space="preserve">ведение». Организатор: Центр интеллектуальной собственности АИЦ </w:t>
            </w:r>
            <w:r>
              <w:rPr>
                <w:rStyle w:val="29pt"/>
              </w:rPr>
              <w:t>СВФУ (1-й модуль: 06.06.11</w:t>
            </w:r>
            <w:r>
              <w:rPr>
                <w:rStyle w:val="29pt"/>
              </w:rPr>
              <w:softHyphen/>
              <w:t>27.06.2011, 88 часов).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line="216" w:lineRule="exact"/>
            </w:pPr>
            <w:r>
              <w:rPr>
                <w:rStyle w:val="29pt"/>
              </w:rPr>
              <w:t>Семинары для сотрудников учебно-научно-тех</w:t>
            </w:r>
            <w:r>
              <w:rPr>
                <w:rStyle w:val="29pt"/>
              </w:rPr>
              <w:softHyphen/>
              <w:t>нологической лаборатории «Графеновые техноло</w:t>
            </w:r>
            <w:r>
              <w:rPr>
                <w:rStyle w:val="29pt"/>
              </w:rPr>
              <w:softHyphen/>
              <w:t>гии». Организатор: УНТЛ «Графеновые нанотехно</w:t>
            </w:r>
            <w:r>
              <w:rPr>
                <w:rStyle w:val="29pt"/>
              </w:rPr>
              <w:softHyphen/>
              <w:t>логии» (02.09.2011-14.11.2011, 26 часов).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6"/>
              </w:tabs>
              <w:spacing w:before="0" w:line="216" w:lineRule="exact"/>
            </w:pPr>
            <w:r>
              <w:rPr>
                <w:rStyle w:val="29pt"/>
              </w:rPr>
              <w:t>Семинар Горного факультета «Ге</w:t>
            </w:r>
            <w:r>
              <w:rPr>
                <w:rStyle w:val="29pt"/>
              </w:rPr>
              <w:t>отехнологии Севера». Организатор: ГФ СВФУ (31.10.2011</w:t>
            </w:r>
            <w:r>
              <w:rPr>
                <w:rStyle w:val="29pt"/>
              </w:rPr>
              <w:softHyphen/>
              <w:t>03.11.2011).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before="0" w:line="216" w:lineRule="exact"/>
            </w:pPr>
            <w:r>
              <w:rPr>
                <w:rStyle w:val="29pt"/>
              </w:rPr>
              <w:t>Курсы подготовки групп начального уровня «Ос</w:t>
            </w:r>
            <w:r>
              <w:rPr>
                <w:rStyle w:val="29pt"/>
              </w:rPr>
              <w:softHyphen/>
              <w:t>новы параллельного программирования». Ор</w:t>
            </w:r>
            <w:r>
              <w:rPr>
                <w:rStyle w:val="29pt"/>
              </w:rPr>
              <w:softHyphen/>
              <w:t>ганизатор: Центр прикладных вычислительных технологий АИЦ СВФУ (14.11.2011-19.11.2011, 24 часа).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before="0" w:line="216" w:lineRule="exact"/>
            </w:pPr>
            <w:r>
              <w:rPr>
                <w:rStyle w:val="29pt"/>
              </w:rPr>
              <w:t>Семинары в рамках образовательной програм</w:t>
            </w:r>
            <w:r>
              <w:rPr>
                <w:rStyle w:val="29pt"/>
              </w:rPr>
              <w:softHyphen/>
              <w:t>мы «Интеллектуальная собственность. Патенто</w:t>
            </w:r>
            <w:r>
              <w:rPr>
                <w:rStyle w:val="29pt"/>
              </w:rPr>
              <w:softHyphen/>
              <w:t>ведение». Организатор: Центр интеллектуальной собственности АИЦ СВФУ (2-й модуль: 21.11.11</w:t>
            </w:r>
            <w:r>
              <w:rPr>
                <w:rStyle w:val="29pt"/>
              </w:rPr>
              <w:softHyphen/>
              <w:t>28.11.2011, 52 часа).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228F" w:rsidRDefault="003B228F">
      <w:pPr>
        <w:framePr w:w="7373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795"/>
        <w:gridCol w:w="3984"/>
        <w:gridCol w:w="1080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 xml:space="preserve">• Занятия в рамках программы дополнительного </w:t>
            </w:r>
            <w:r>
              <w:rPr>
                <w:rStyle w:val="29pt"/>
              </w:rPr>
              <w:t>образования для аспирантов 1-го года обучения «Планирование и организация научных биомеди</w:t>
            </w:r>
            <w:r>
              <w:rPr>
                <w:rStyle w:val="29pt"/>
              </w:rPr>
              <w:softHyphen/>
              <w:t>цинских исследований». Организатор: Лаборато</w:t>
            </w:r>
            <w:r>
              <w:rPr>
                <w:rStyle w:val="29pt"/>
              </w:rPr>
              <w:softHyphen/>
              <w:t>рия контроля качества биомедицинских исследо</w:t>
            </w:r>
            <w:r>
              <w:rPr>
                <w:rStyle w:val="29pt"/>
              </w:rPr>
              <w:softHyphen/>
              <w:t>ваний НИИ здоровья СВФУ (30.11.2011-28.12.2011, 18 часов) - принята заявка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</w:t>
            </w:r>
            <w:r>
              <w:rPr>
                <w:rStyle w:val="29pt"/>
              </w:rPr>
              <w:t xml:space="preserve"> течение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348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tabs>
                <w:tab w:val="left" w:pos="1291"/>
              </w:tabs>
              <w:spacing w:before="0" w:line="216" w:lineRule="exact"/>
            </w:pPr>
            <w:r>
              <w:rPr>
                <w:rStyle w:val="29pt"/>
              </w:rPr>
              <w:t>Организация</w:t>
            </w:r>
            <w:r>
              <w:rPr>
                <w:rStyle w:val="29pt"/>
              </w:rPr>
              <w:tab/>
              <w:t>заку</w:t>
            </w:r>
            <w:r>
              <w:rPr>
                <w:rStyle w:val="29pt"/>
              </w:rPr>
              <w:softHyphen/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9pt"/>
              </w:rPr>
              <w:t>почных процедур по программе АИЦ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before="0" w:line="216" w:lineRule="exact"/>
            </w:pPr>
            <w:r>
              <w:rPr>
                <w:rStyle w:val="29pt"/>
              </w:rPr>
              <w:t>Офисная мебель для подразделений АИЦ на сумму 539600 руб. (май 2011).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16" w:lineRule="exact"/>
            </w:pPr>
            <w:r>
              <w:rPr>
                <w:rStyle w:val="29pt"/>
              </w:rPr>
              <w:t xml:space="preserve">Компьютерное оборудование и оргтехника для нужд Арктического инновационного центра на сумму 1196530 руб. (август </w:t>
            </w:r>
            <w:r>
              <w:rPr>
                <w:rStyle w:val="29pt"/>
              </w:rPr>
              <w:t>2011).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before="0" w:line="216" w:lineRule="exact"/>
            </w:pPr>
            <w:r>
              <w:rPr>
                <w:rStyle w:val="29pt"/>
              </w:rPr>
              <w:t>Мебель для нужд лаборатории «Механохими- ческие биотехнологии» на сумму 78781 руб. (сен</w:t>
            </w:r>
            <w:r>
              <w:rPr>
                <w:rStyle w:val="29pt"/>
              </w:rPr>
              <w:softHyphen/>
              <w:t>тябрь 2011).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16" w:lineRule="exact"/>
            </w:pPr>
            <w:r>
              <w:rPr>
                <w:rStyle w:val="29pt"/>
              </w:rPr>
              <w:t>Изготовление и установка промо-стены «Аркти</w:t>
            </w:r>
            <w:r>
              <w:rPr>
                <w:rStyle w:val="29pt"/>
              </w:rPr>
              <w:softHyphen/>
              <w:t>ческий инновационный центр» на сумму 129390 руб. (август 2011).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</w:tabs>
              <w:spacing w:before="0" w:line="216" w:lineRule="exact"/>
            </w:pPr>
            <w:r>
              <w:rPr>
                <w:rStyle w:val="29pt"/>
              </w:rPr>
              <w:t>Сувенирная продукция Арктического иннова</w:t>
            </w:r>
            <w:r>
              <w:rPr>
                <w:rStyle w:val="29pt"/>
              </w:rPr>
              <w:softHyphen/>
              <w:t>ционного центра на сумму 22750 руб. (сентябрь 2011).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16" w:lineRule="exact"/>
            </w:pPr>
            <w:r>
              <w:rPr>
                <w:rStyle w:val="29pt"/>
              </w:rPr>
              <w:t>Мебель для нужд лаборатории «Технологии по</w:t>
            </w:r>
            <w:r>
              <w:rPr>
                <w:rStyle w:val="29pt"/>
              </w:rPr>
              <w:softHyphen/>
              <w:t>лимерных нанокомпозитов» на сумму 79500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 течение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60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9pt"/>
              </w:rPr>
              <w:t>Разное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9"/>
              </w:tabs>
              <w:spacing w:before="0" w:line="216" w:lineRule="exact"/>
            </w:pPr>
            <w:r>
              <w:rPr>
                <w:rStyle w:val="29pt"/>
              </w:rPr>
              <w:t xml:space="preserve">Согласование и контроль выполнения работ по капитальному ремонту корпуса АИЦ (в течение </w:t>
            </w:r>
            <w:r>
              <w:rPr>
                <w:rStyle w:val="29pt"/>
              </w:rPr>
              <w:t>года).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58"/>
              </w:tabs>
              <w:spacing w:before="0" w:line="216" w:lineRule="exact"/>
            </w:pPr>
            <w:r>
              <w:rPr>
                <w:rStyle w:val="29pt"/>
              </w:rPr>
              <w:t>Организация и контроль материально-техниче</w:t>
            </w:r>
            <w:r>
              <w:rPr>
                <w:rStyle w:val="29pt"/>
              </w:rPr>
              <w:softHyphen/>
              <w:t>ского снабжения подразделений Арктического инновационного центра (канцелярскими товара</w:t>
            </w:r>
            <w:r>
              <w:rPr>
                <w:rStyle w:val="29pt"/>
              </w:rPr>
              <w:softHyphen/>
              <w:t>ми, информационно-указательной продукцией, иными товарами, необходимыми для рабочего процесса) (ежемесячно).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line="216" w:lineRule="exact"/>
            </w:pPr>
            <w:r>
              <w:rPr>
                <w:rStyle w:val="29pt"/>
              </w:rPr>
              <w:t>Исполнение</w:t>
            </w:r>
            <w:r>
              <w:rPr>
                <w:rStyle w:val="29pt"/>
              </w:rPr>
              <w:t xml:space="preserve"> и контроль работ по автоматизации рабочих мест сотрудников АИЦ (оформление тех</w:t>
            </w:r>
            <w:r>
              <w:rPr>
                <w:rStyle w:val="29pt"/>
              </w:rPr>
              <w:softHyphen/>
              <w:t>нических паспортов компьютерных устройств и оргтехники, организация доступа в сеть Интернет, наладка оборудования и установка ПО) (в течение года).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spacing w:before="0" w:line="216" w:lineRule="exact"/>
            </w:pPr>
            <w:r>
              <w:rPr>
                <w:rStyle w:val="29pt"/>
              </w:rPr>
              <w:t>Организация и контроль работ</w:t>
            </w:r>
            <w:r>
              <w:rPr>
                <w:rStyle w:val="29pt"/>
              </w:rPr>
              <w:t xml:space="preserve"> по транспорти</w:t>
            </w:r>
            <w:r>
              <w:rPr>
                <w:rStyle w:val="29pt"/>
              </w:rPr>
              <w:softHyphen/>
              <w:t>ровке и погрузке (доставке) научно-технологиче</w:t>
            </w:r>
            <w:r>
              <w:rPr>
                <w:rStyle w:val="29pt"/>
              </w:rPr>
              <w:softHyphen/>
              <w:t>ского оборудования лабораторий НОЦ «Нанотех</w:t>
            </w:r>
            <w:r>
              <w:rPr>
                <w:rStyle w:val="29pt"/>
              </w:rPr>
              <w:softHyphen/>
              <w:t>нологии» в корпус АИЦ (в течение года).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before="0" w:line="216" w:lineRule="exact"/>
            </w:pPr>
            <w:r>
              <w:rPr>
                <w:rStyle w:val="29pt"/>
              </w:rPr>
              <w:t>Решение текущих вопросов лабораторий НОЦ «Нанотехнологии» (в течение года).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92"/>
              </w:tabs>
              <w:spacing w:before="0" w:line="216" w:lineRule="exact"/>
            </w:pPr>
            <w:r>
              <w:rPr>
                <w:rStyle w:val="29pt"/>
              </w:rPr>
              <w:t xml:space="preserve">Информационные и консультационные </w:t>
            </w:r>
            <w:r>
              <w:rPr>
                <w:rStyle w:val="29pt"/>
              </w:rPr>
              <w:t>услуги представителям действующих и перспективных лабораторий ЦКП АИЦ (ежемесячно).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25"/>
              </w:tabs>
              <w:spacing w:before="0" w:line="216" w:lineRule="exact"/>
            </w:pPr>
            <w:r>
              <w:rPr>
                <w:rStyle w:val="29pt"/>
              </w:rPr>
              <w:t>Участие в рабочих совещаниях по направлениям деятельности Арктического инновационного цен</w:t>
            </w:r>
            <w:r>
              <w:rPr>
                <w:rStyle w:val="29pt"/>
              </w:rPr>
              <w:softHyphen/>
              <w:t>тра и СВФУ (ежемесячно).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в течение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</w:tbl>
    <w:p w:rsidR="003B228F" w:rsidRDefault="003B228F">
      <w:pPr>
        <w:framePr w:w="7373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795"/>
        <w:gridCol w:w="3984"/>
        <w:gridCol w:w="1080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before="0" w:line="216" w:lineRule="exact"/>
            </w:pPr>
            <w:r>
              <w:rPr>
                <w:rStyle w:val="29pt"/>
              </w:rPr>
              <w:t xml:space="preserve">Подготовка проектов планов, отчетов, </w:t>
            </w:r>
            <w:r>
              <w:rPr>
                <w:rStyle w:val="29pt"/>
              </w:rPr>
              <w:t>писем по направлениям деятельности Центра коллектив</w:t>
            </w:r>
            <w:r>
              <w:rPr>
                <w:rStyle w:val="29pt"/>
              </w:rPr>
              <w:softHyphen/>
              <w:t>ного пользования, Арктического инновационного центра и СВФУ (ежемесячно).</w:t>
            </w:r>
          </w:p>
          <w:p w:rsidR="003B228F" w:rsidRDefault="008B06A8">
            <w:pPr>
              <w:pStyle w:val="20"/>
              <w:framePr w:w="737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before="0" w:line="216" w:lineRule="exact"/>
            </w:pPr>
            <w:r>
              <w:rPr>
                <w:rStyle w:val="29pt"/>
              </w:rPr>
              <w:t>Выполнение иных работ по направлениям дея</w:t>
            </w:r>
            <w:r>
              <w:rPr>
                <w:rStyle w:val="29pt"/>
              </w:rPr>
              <w:softHyphen/>
              <w:t>тельности Центра коллективного пользования, Ар</w:t>
            </w:r>
            <w:r>
              <w:rPr>
                <w:rStyle w:val="29pt"/>
              </w:rPr>
              <w:softHyphen/>
              <w:t>ктического инновационного центра и СВФУ (</w:t>
            </w:r>
            <w:r>
              <w:rPr>
                <w:rStyle w:val="29pt"/>
              </w:rPr>
              <w:t>еже</w:t>
            </w:r>
            <w:r>
              <w:rPr>
                <w:rStyle w:val="29pt"/>
              </w:rPr>
              <w:softHyphen/>
              <w:t>месячно)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228F" w:rsidRDefault="003B228F">
      <w:pPr>
        <w:framePr w:w="7373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p w:rsidR="003B228F" w:rsidRDefault="008B06A8">
      <w:pPr>
        <w:pStyle w:val="30"/>
        <w:numPr>
          <w:ilvl w:val="0"/>
          <w:numId w:val="2"/>
        </w:numPr>
        <w:shd w:val="clear" w:color="auto" w:fill="auto"/>
        <w:tabs>
          <w:tab w:val="left" w:pos="2843"/>
        </w:tabs>
        <w:spacing w:before="415" w:after="227"/>
        <w:ind w:left="2420"/>
      </w:pPr>
      <w:r>
        <w:rPr>
          <w:rStyle w:val="31"/>
          <w:b/>
          <w:bCs/>
        </w:rPr>
        <w:t>Центр программ и грантов</w:t>
      </w:r>
    </w:p>
    <w:p w:rsidR="003B228F" w:rsidRDefault="008B06A8">
      <w:pPr>
        <w:pStyle w:val="20"/>
        <w:shd w:val="clear" w:color="auto" w:fill="auto"/>
        <w:spacing w:before="0" w:after="220"/>
        <w:ind w:firstLine="320"/>
      </w:pPr>
      <w:r>
        <w:rPr>
          <w:rStyle w:val="21"/>
        </w:rPr>
        <w:t>В этом разделе отчета отражены результаты за отчетный период по задачам и ме</w:t>
      </w:r>
      <w:r>
        <w:rPr>
          <w:rStyle w:val="21"/>
        </w:rPr>
        <w:softHyphen/>
        <w:t>роприятиям Программы развития.</w:t>
      </w:r>
    </w:p>
    <w:p w:rsidR="003B228F" w:rsidRDefault="008B06A8">
      <w:pPr>
        <w:pStyle w:val="20"/>
        <w:shd w:val="clear" w:color="auto" w:fill="auto"/>
        <w:spacing w:before="0" w:after="220"/>
        <w:jc w:val="center"/>
      </w:pPr>
      <w:r>
        <w:rPr>
          <w:rStyle w:val="21"/>
        </w:rPr>
        <w:t>1.3.1. Реализация мероприятий Программы развития, запланированных,</w:t>
      </w:r>
      <w:r>
        <w:rPr>
          <w:rStyle w:val="21"/>
        </w:rPr>
        <w:br/>
        <w:t>но нереализованных в 2010 году.</w:t>
      </w:r>
    </w:p>
    <w:p w:rsidR="003B228F" w:rsidRDefault="008B06A8">
      <w:pPr>
        <w:pStyle w:val="20"/>
        <w:shd w:val="clear" w:color="auto" w:fill="auto"/>
        <w:spacing w:before="0" w:after="480"/>
        <w:ind w:firstLine="320"/>
      </w:pPr>
      <w:r>
        <w:rPr>
          <w:rStyle w:val="21"/>
        </w:rPr>
        <w:t>Задачи,</w:t>
      </w:r>
      <w:r>
        <w:rPr>
          <w:rStyle w:val="21"/>
        </w:rPr>
        <w:t xml:space="preserve"> запланированные на 2010 г. по мероприятию 4.28. «Создание Центра про</w:t>
      </w:r>
      <w:r>
        <w:rPr>
          <w:rStyle w:val="21"/>
        </w:rPr>
        <w:softHyphen/>
        <w:t>грамм и грантов» с общим объемом финансирования в 3 000 000 рублей, выполнены. Закуплено оборудование для Центра на 100 000 рублей, а сумма 2 900 000 рублей ис</w:t>
      </w:r>
      <w:r>
        <w:rPr>
          <w:rStyle w:val="21"/>
        </w:rPr>
        <w:softHyphen/>
        <w:t xml:space="preserve">пользована для проведения </w:t>
      </w:r>
      <w:r>
        <w:rPr>
          <w:rStyle w:val="21"/>
        </w:rPr>
        <w:t>конкурса грантов СВФУ для аспирантов и молодых ученых в возрасте до 35 лет. Однако в связи с возникшими финансовыми ограничениями по использованию средств Программы развития для выделения грантов в качестве без</w:t>
      </w:r>
      <w:r>
        <w:rPr>
          <w:rStyle w:val="21"/>
        </w:rPr>
        <w:softHyphen/>
        <w:t>возмездного дара конкурс был проведен за счет</w:t>
      </w:r>
      <w:r>
        <w:rPr>
          <w:rStyle w:val="21"/>
        </w:rPr>
        <w:t xml:space="preserve"> внебюджетных средств СВФУ как со- финансирование мероприятий Программы.</w:t>
      </w:r>
    </w:p>
    <w:p w:rsidR="003B228F" w:rsidRDefault="008B06A8">
      <w:pPr>
        <w:pStyle w:val="20"/>
        <w:shd w:val="clear" w:color="auto" w:fill="auto"/>
        <w:spacing w:before="0" w:after="220"/>
        <w:jc w:val="center"/>
      </w:pPr>
      <w:r>
        <w:rPr>
          <w:rStyle w:val="21"/>
        </w:rPr>
        <w:t>1.3.2. Реализация мероприятий Программы развития,</w:t>
      </w:r>
      <w:r>
        <w:rPr>
          <w:rStyle w:val="21"/>
        </w:rPr>
        <w:br/>
        <w:t>предусмотренных на 2011 год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Мероприятие № 4.28. «Создание центра программ и грантов»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Задача I. «Проведение семинара на базе СВФУ с уч</w:t>
      </w:r>
      <w:r>
        <w:rPr>
          <w:rStyle w:val="21"/>
        </w:rPr>
        <w:t>астием представителей ведущих российских и международных фондов»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22 сентября 2011 г был проведен семинар «Федеральные научные конкурсы 2011</w:t>
      </w:r>
      <w:r>
        <w:rPr>
          <w:rStyle w:val="21"/>
        </w:rPr>
        <w:softHyphen/>
        <w:t>2013 гг.: приоритетные научные исследования» с участием Арбузова О.А., начальника отдела Департамента федеральных це</w:t>
      </w:r>
      <w:r>
        <w:rPr>
          <w:rStyle w:val="21"/>
        </w:rPr>
        <w:t>левых программ и проектов Министерства об</w:t>
      </w:r>
      <w:r>
        <w:rPr>
          <w:rStyle w:val="21"/>
        </w:rPr>
        <w:softHyphen/>
        <w:t>разования и науки РФ, осуществляющего руководство и исполнение ФЦП «Исследова</w:t>
      </w:r>
      <w:r>
        <w:rPr>
          <w:rStyle w:val="21"/>
        </w:rPr>
        <w:softHyphen/>
        <w:t>ния и разработки по приоритетным направлениям развития научно-технологического комплекса России на 2007-2013 годы». Программа ориентиров</w:t>
      </w:r>
      <w:r>
        <w:rPr>
          <w:rStyle w:val="21"/>
        </w:rPr>
        <w:t>ана на проведение и финансирование поисковых исследований, дающих выход на конкретные разработ</w:t>
      </w:r>
      <w:r>
        <w:rPr>
          <w:rStyle w:val="21"/>
        </w:rPr>
        <w:softHyphen/>
        <w:t>ки и продукты. Она направляет ресурсы на проведение прикладных исследований по тем технологическим направлениям, которые являются приоритетными для россий</w:t>
      </w:r>
      <w:r>
        <w:rPr>
          <w:rStyle w:val="21"/>
        </w:rPr>
        <w:softHyphen/>
        <w:t>ской э</w:t>
      </w:r>
      <w:r>
        <w:rPr>
          <w:rStyle w:val="21"/>
        </w:rPr>
        <w:t>кономики и способствуют повышению ее конкурентоспособности. Кроме того, в рамках Программы финансируется создание и поддержка инновационной инфра</w:t>
      </w:r>
      <w:r>
        <w:rPr>
          <w:rStyle w:val="21"/>
        </w:rPr>
        <w:softHyphen/>
        <w:t>структуры, призванной связать сектор исследований и разработок с субъектами ры</w:t>
      </w:r>
      <w:r>
        <w:rPr>
          <w:rStyle w:val="21"/>
        </w:rPr>
        <w:softHyphen/>
        <w:t>ночной экономики, обеспечить ко</w:t>
      </w:r>
      <w:r>
        <w:rPr>
          <w:rStyle w:val="21"/>
        </w:rPr>
        <w:t>нвертацию знаний, преобразование их в рыночный продукт. Основными задачами программы являются: обеспечение ускоренного раз</w:t>
      </w:r>
      <w:r>
        <w:rPr>
          <w:rStyle w:val="21"/>
        </w:rPr>
        <w:softHyphen/>
        <w:t>вития научно-технологического потенциала по приоритетным направлениям разви</w:t>
      </w:r>
      <w:r>
        <w:rPr>
          <w:rStyle w:val="21"/>
        </w:rPr>
        <w:softHyphen/>
        <w:t xml:space="preserve">тия науки, технологий и техники в Российской Федерации в </w:t>
      </w:r>
      <w:r>
        <w:rPr>
          <w:rStyle w:val="21"/>
        </w:rPr>
        <w:t xml:space="preserve">соответствии с перечнем критических технологий Российской Федерации; </w:t>
      </w:r>
      <w:r>
        <w:rPr>
          <w:rStyle w:val="21"/>
        </w:rPr>
        <w:lastRenderedPageBreak/>
        <w:t>содействие развитию малых форм предприятий в научно-технической сфере, их интеграции в систему научно-техниче</w:t>
      </w:r>
      <w:r>
        <w:rPr>
          <w:rStyle w:val="21"/>
        </w:rPr>
        <w:softHyphen/>
        <w:t xml:space="preserve">ской кооперации; развитие научной приборной базы конкурентоспособных научных </w:t>
      </w:r>
      <w:r>
        <w:rPr>
          <w:rStyle w:val="21"/>
        </w:rPr>
        <w:t>организаций, ведущих фундаментальные и прикладные исследования, а также выс</w:t>
      </w:r>
      <w:r>
        <w:rPr>
          <w:rStyle w:val="21"/>
        </w:rPr>
        <w:softHyphen/>
        <w:t>ших учебных заведений. Приоритетные направления реализации программы: живые системы, индустрия наносистем и материалы, информационно-телекоммуникацион</w:t>
      </w:r>
      <w:r>
        <w:rPr>
          <w:rStyle w:val="21"/>
        </w:rPr>
        <w:softHyphen/>
        <w:t>ные системы, рациональное при</w:t>
      </w:r>
      <w:r>
        <w:rPr>
          <w:rStyle w:val="21"/>
        </w:rPr>
        <w:t>родопользование, энергетика и энергосбережение. В семинаре приняли участие заместители деканов/директоров по научной работе всех подразделений СВФУ.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Приглашенные на семинар региональные представители научных фондов РГНФ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</w:pPr>
      <w:r>
        <w:rPr>
          <w:rStyle w:val="21"/>
        </w:rPr>
        <w:t>Выскочил Н.А. и РФФИ - Обрезков О.Н.</w:t>
      </w:r>
      <w:r>
        <w:rPr>
          <w:rStyle w:val="21"/>
        </w:rPr>
        <w:t xml:space="preserve"> по причинам производственной занятости принять участие в данном семинаре не смогли. Сроки проведения дополнительного семинара перенесены на март 2012 г.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Средства, запланированные на реализацию данной задачи в объеме 320 000 ру</w:t>
      </w:r>
      <w:r>
        <w:rPr>
          <w:rStyle w:val="21"/>
        </w:rPr>
        <w:softHyphen/>
        <w:t>блей, остались неиспользован</w:t>
      </w:r>
      <w:r>
        <w:rPr>
          <w:rStyle w:val="21"/>
        </w:rPr>
        <w:t>ными в связи с отказом Арбузова О.А. от оплаты его ко</w:t>
      </w:r>
      <w:r>
        <w:rPr>
          <w:rStyle w:val="21"/>
        </w:rPr>
        <w:softHyphen/>
        <w:t>мандировочных расходов за счет средств СВФУ.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 итогам работы семинара была сформирована группа для подготовки заявки на формирование тематики по мероприятию 2.7. ФЦП ««Проведение опытно-конструк</w:t>
      </w:r>
      <w:r>
        <w:rPr>
          <w:rStyle w:val="21"/>
        </w:rPr>
        <w:softHyphen/>
        <w:t>торски</w:t>
      </w:r>
      <w:r>
        <w:rPr>
          <w:rStyle w:val="21"/>
        </w:rPr>
        <w:t>х и опытно-технологических работ по тематике, предлагаемой бизнес-сообще</w:t>
      </w:r>
      <w:r>
        <w:rPr>
          <w:rStyle w:val="21"/>
        </w:rPr>
        <w:softHyphen/>
        <w:t>ством». Руководитель - д.т.н., проф. Бурянина Н.С. (ФТИ). Заявка подготовлена со</w:t>
      </w:r>
      <w:r>
        <w:rPr>
          <w:rStyle w:val="21"/>
        </w:rPr>
        <w:softHyphen/>
        <w:t>вместно с ОАО АК «Якутскэнерго» с объемом софинансирования со стороны компании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</w:pPr>
      <w:r>
        <w:rPr>
          <w:rStyle w:val="21"/>
        </w:rPr>
        <w:t>90 000 000 рублей. Тема</w:t>
      </w:r>
      <w:r>
        <w:rPr>
          <w:rStyle w:val="21"/>
        </w:rPr>
        <w:t xml:space="preserve"> заявленного проекта - «Разработка инновационной системы энергообеспечения объектов, расположенных в условиях Крайнего Севера». Заявка зарегистрирована в информационной системе ФЦП «Исследования и разработки» и находится на рассмотрении РГ.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Активизирована </w:t>
      </w:r>
      <w:r>
        <w:rPr>
          <w:rStyle w:val="21"/>
        </w:rPr>
        <w:t>работа по информационно-методической поддержке грантозая- вителей.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рамках ФЦП «Научные и научно-педагогические кадры инновационной России на 2009 -2013 гг.»: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Данилова Н.С., д.б.н., профессор, замдиректора по НИР учебного полигона «Бота</w:t>
      </w:r>
      <w:r>
        <w:rPr>
          <w:rStyle w:val="21"/>
        </w:rPr>
        <w:softHyphen/>
        <w:t>нический сад СВФУ»</w:t>
      </w:r>
      <w:r>
        <w:rPr>
          <w:rStyle w:val="21"/>
        </w:rPr>
        <w:t>. Тема «Сохранение биологического разнообразия флоры». Меро</w:t>
      </w:r>
      <w:r>
        <w:rPr>
          <w:rStyle w:val="21"/>
        </w:rPr>
        <w:softHyphen/>
        <w:t>приятие 1.1. Проведение научных исследований коллективами научно-образователь</w:t>
      </w:r>
      <w:r>
        <w:rPr>
          <w:rStyle w:val="21"/>
        </w:rPr>
        <w:softHyphen/>
        <w:t>ных центров;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/>
        <w:ind w:firstLine="320"/>
      </w:pPr>
      <w:r>
        <w:rPr>
          <w:rStyle w:val="21"/>
        </w:rPr>
        <w:t>Борисова С.З., к.б.н., директор полигона «Ботанический сад СВФУ». Тема «Науч</w:t>
      </w:r>
      <w:r>
        <w:rPr>
          <w:rStyle w:val="21"/>
        </w:rPr>
        <w:softHyphen/>
        <w:t>ная постановка исследований,</w:t>
      </w:r>
      <w:r>
        <w:rPr>
          <w:rStyle w:val="21"/>
        </w:rPr>
        <w:t xml:space="preserve"> проводимых школьниками в области интродукции рас</w:t>
      </w:r>
      <w:r>
        <w:rPr>
          <w:rStyle w:val="21"/>
        </w:rPr>
        <w:softHyphen/>
        <w:t>тений». Мероприятие 1.1. Проведение научных исследований коллективами научно</w:t>
      </w:r>
      <w:r>
        <w:rPr>
          <w:rStyle w:val="21"/>
        </w:rPr>
        <w:softHyphen/>
        <w:t>образовательных центров;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firstLine="320"/>
      </w:pPr>
      <w:r>
        <w:rPr>
          <w:rStyle w:val="21"/>
        </w:rPr>
        <w:t xml:space="preserve">Чирикова Н.К., доцент БГФ. Тема «Разработка систем генетических маркеров, определяющих высокий риск </w:t>
      </w:r>
      <w:r>
        <w:rPr>
          <w:rStyle w:val="21"/>
        </w:rPr>
        <w:t>развития рака легкого». Мероприятие 1.2.2. Проведение научных исследований научными группами под руководством кандидатов наук;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/>
        <w:ind w:firstLine="320"/>
      </w:pPr>
      <w:r>
        <w:rPr>
          <w:rStyle w:val="21"/>
        </w:rPr>
        <w:t>Чирикова Н.К., доцент БГФ. Тема «Фармакогностическое изучение растений Яку</w:t>
      </w:r>
      <w:r>
        <w:rPr>
          <w:rStyle w:val="21"/>
        </w:rPr>
        <w:softHyphen/>
        <w:t>тии и разработка технологии получения лекарственных ср</w:t>
      </w:r>
      <w:r>
        <w:rPr>
          <w:rStyle w:val="21"/>
        </w:rPr>
        <w:t>едств». Мероприятие 1.3.1. Проведение научных исследований молодыми учеными-кандидатами наук;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/>
        <w:ind w:firstLine="320"/>
      </w:pPr>
      <w:r>
        <w:rPr>
          <w:rStyle w:val="21"/>
        </w:rPr>
        <w:t>Чирикова Н.К., доцент БГФ. Тема «Разработка систем генетических маркеров, опре</w:t>
      </w:r>
      <w:r>
        <w:rPr>
          <w:rStyle w:val="21"/>
        </w:rPr>
        <w:softHyphen/>
        <w:t>деляющих высокий риск развития рака легкого в Республике Саха (Якутия)». Меропри</w:t>
      </w:r>
      <w:r>
        <w:rPr>
          <w:rStyle w:val="21"/>
        </w:rPr>
        <w:softHyphen/>
        <w:t>ят</w:t>
      </w:r>
      <w:r>
        <w:rPr>
          <w:rStyle w:val="21"/>
        </w:rPr>
        <w:t>ие 1.3.1. Проведение научных исследований молодыми учеными-кандидатами наук;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Гурьева П.И., аспирант МИ, кафедра невралгии и психиатрии. Тема «Молекуляр</w:t>
      </w:r>
      <w:r>
        <w:rPr>
          <w:rStyle w:val="21"/>
        </w:rPr>
        <w:softHyphen/>
        <w:t>но-генетическое изучение наследственных болезней Шарко-Мари-Тус в изолирован</w:t>
      </w:r>
      <w:r>
        <w:rPr>
          <w:rStyle w:val="21"/>
        </w:rPr>
        <w:softHyphen/>
        <w:t>ной якутской популяции». Ме</w:t>
      </w:r>
      <w:r>
        <w:rPr>
          <w:rStyle w:val="21"/>
        </w:rPr>
        <w:t>роприятие 1.3. Проведение научных исследований целе</w:t>
      </w:r>
      <w:r>
        <w:rPr>
          <w:rStyle w:val="21"/>
        </w:rPr>
        <w:softHyphen/>
        <w:t>выми аспирантами;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/>
        <w:ind w:firstLine="320"/>
      </w:pPr>
      <w:r>
        <w:rPr>
          <w:rStyle w:val="21"/>
        </w:rPr>
        <w:t>Игнатьева М.П., с.н.с. учебного полигона «Ботанический сад СВФУ». Тема «Рас</w:t>
      </w:r>
      <w:r>
        <w:rPr>
          <w:rStyle w:val="21"/>
        </w:rPr>
        <w:softHyphen/>
      </w:r>
      <w:r>
        <w:rPr>
          <w:rStyle w:val="21"/>
        </w:rPr>
        <w:lastRenderedPageBreak/>
        <w:t>тительный мир Якутии как объект биологического и природоохранного образования». Мероприятие 1.4. Проведение по</w:t>
      </w:r>
      <w:r>
        <w:rPr>
          <w:rStyle w:val="21"/>
        </w:rPr>
        <w:t>исковых научно-исследовательских работ в целях развития общероссийской мобильности;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  <w:ind w:firstLine="320"/>
      </w:pPr>
      <w:r>
        <w:rPr>
          <w:rStyle w:val="21"/>
        </w:rPr>
        <w:t>Гоголев А.И., кафедра этнографии ИФ. Тема «Традиционное природопользование в контексте промышленного освоения мест компактного проживания коренных мало</w:t>
      </w:r>
      <w:r>
        <w:rPr>
          <w:rStyle w:val="21"/>
        </w:rPr>
        <w:softHyphen/>
        <w:t>численных народов Се</w:t>
      </w:r>
      <w:r>
        <w:rPr>
          <w:rStyle w:val="21"/>
        </w:rPr>
        <w:t>вера». Мероприятие 1.5. Проведение научных исследований коллективами под руководством приглашенных исследователей в области обществен</w:t>
      </w:r>
      <w:r>
        <w:rPr>
          <w:rStyle w:val="21"/>
        </w:rPr>
        <w:softHyphen/>
        <w:t>ных и гуманитарных наук.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Результативными стали 2 заявки (Чирикова Н.К., Игнатьева М.П.). Общий объем привлеченного финанси</w:t>
      </w:r>
      <w:r>
        <w:rPr>
          <w:rStyle w:val="21"/>
        </w:rPr>
        <w:t>рования на 2011 г. - 1 100 000 рублей.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рамках государственной программы поддержки ведущих российских вузов: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 xml:space="preserve">Осуществлена поддержка в оформлении документов на конкурс привлечения ведущих ученых в российские вузы (реализация Постановления Правительства РФ </w:t>
      </w:r>
      <w:r>
        <w:rPr>
          <w:rStyle w:val="21"/>
        </w:rPr>
        <w:t>№ 220) - вторая волна.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Проект по геологии алмазоносных месторождений, направленный на привлече</w:t>
      </w:r>
      <w:r>
        <w:rPr>
          <w:rStyle w:val="21"/>
        </w:rPr>
        <w:softHyphen/>
        <w:t>ние в СВФУ академика РАН Соболева Н.А. (руководитель - декан ГРФ Попов Б.И.).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Проект по созданию лаборатории прикладного моделирования на параллельных вычислител</w:t>
      </w:r>
      <w:r>
        <w:rPr>
          <w:rStyle w:val="21"/>
        </w:rPr>
        <w:t>ьных системах, направленный на привлечение в СВФУ г.н.с. института при</w:t>
      </w:r>
      <w:r>
        <w:rPr>
          <w:rStyle w:val="21"/>
        </w:rPr>
        <w:softHyphen/>
        <w:t>кладной математики им. М.В. Келдыша, профессора, д.ф.-м.н. Вабищевича П.Н. (руко</w:t>
      </w:r>
      <w:r>
        <w:rPr>
          <w:rStyle w:val="21"/>
        </w:rPr>
        <w:softHyphen/>
        <w:t>водитель - Васильев В.И., д.ф.-м.н., профессор ИМИ).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рамках Российского Гуманитарного научного фонда (</w:t>
      </w:r>
      <w:r>
        <w:rPr>
          <w:rStyle w:val="21"/>
        </w:rPr>
        <w:t>РГНФ):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Осуществлена подготовка 52 конкурсных заявок на участие в проектах 2012 г. По срав</w:t>
      </w:r>
      <w:r>
        <w:rPr>
          <w:rStyle w:val="21"/>
        </w:rPr>
        <w:softHyphen/>
        <w:t>нению с предыдущими годами количество поданных заявок увеличилось в два раза.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На основной конкурс подано 33 заявки, на региональный конкурс «Российское могущество при</w:t>
      </w:r>
      <w:r>
        <w:rPr>
          <w:rStyle w:val="21"/>
        </w:rPr>
        <w:t>растать будет Сибирью и Ледовитым океаном (Республика Саха (Яку</w:t>
      </w:r>
      <w:r>
        <w:rPr>
          <w:rStyle w:val="21"/>
        </w:rPr>
        <w:softHyphen/>
        <w:t>тия))» - 15 заявок. На конкурс подготовки научно-популярных книг - 2 заявки, на кон</w:t>
      </w:r>
      <w:r>
        <w:rPr>
          <w:rStyle w:val="21"/>
        </w:rPr>
        <w:softHyphen/>
        <w:t xml:space="preserve">курс по поддержке молодых ученых - 2 заявки. Наиболее активными в конкурсе были доценты подразделений СВФУ, </w:t>
      </w:r>
      <w:r>
        <w:rPr>
          <w:rStyle w:val="21"/>
        </w:rPr>
        <w:t>которыми инициировано 35 заявок. Профессорами подготовлено 17 заявок, молодыми учеными до 35 лет - 4 заявки. Больше всего заявок на конкурсы РГНФ подано от Института зарубежной филологии и регионоведения - 11.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 всем конкурсам РГНФ 2012 года к рассмотрени</w:t>
      </w:r>
      <w:r>
        <w:rPr>
          <w:rStyle w:val="21"/>
        </w:rPr>
        <w:t xml:space="preserve">ю принимались только заявки, оформленные с помощью Информационной системы РГНФ (ИС РГНФ, адрес - </w:t>
      </w:r>
      <w:r>
        <w:rPr>
          <w:rStyle w:val="21"/>
          <w:lang w:val="en-US" w:eastAsia="en-US" w:bidi="en-US"/>
        </w:rPr>
        <w:t xml:space="preserve">http:// grant.rfh.ru/personal). </w:t>
      </w:r>
      <w:r>
        <w:rPr>
          <w:rStyle w:val="21"/>
        </w:rPr>
        <w:t>С 25 июля по 30 сентября 2011 г. специалисты Центра оказыва</w:t>
      </w:r>
      <w:r>
        <w:rPr>
          <w:rStyle w:val="21"/>
        </w:rPr>
        <w:softHyphen/>
        <w:t>ли научно-методическую, а также техническую поддержку грантозаявите</w:t>
      </w:r>
      <w:r>
        <w:rPr>
          <w:rStyle w:val="21"/>
        </w:rPr>
        <w:t>лям на базе закупленного для Центра оборудования. Было проведено три установочных собра</w:t>
      </w:r>
      <w:r>
        <w:rPr>
          <w:rStyle w:val="21"/>
        </w:rPr>
        <w:softHyphen/>
        <w:t>ния-семинара с потенциальными грантозаявителями от подразделений СВФУ. Прово</w:t>
      </w:r>
      <w:r>
        <w:rPr>
          <w:rStyle w:val="21"/>
        </w:rPr>
        <w:softHyphen/>
        <w:t>дились индивидуальные консультации по формированию электронной заявки. Была организована це</w:t>
      </w:r>
      <w:r>
        <w:rPr>
          <w:rStyle w:val="21"/>
        </w:rPr>
        <w:t>нтрализованная доставка письменных форм заявок до пункта назна</w:t>
      </w:r>
      <w:r>
        <w:rPr>
          <w:rStyle w:val="21"/>
        </w:rPr>
        <w:softHyphen/>
        <w:t>чения (г. Москва), в том числе через систему «Экспресс почта». Установлено сотрудни</w:t>
      </w:r>
      <w:r>
        <w:rPr>
          <w:rStyle w:val="21"/>
        </w:rPr>
        <w:softHyphen/>
        <w:t>чество с начальником отдела региональных конкурсов РГНФ Выскочил Н.А. и коорди</w:t>
      </w:r>
      <w:r>
        <w:rPr>
          <w:rStyle w:val="21"/>
        </w:rPr>
        <w:softHyphen/>
        <w:t>натором сбора заявок по регион</w:t>
      </w:r>
      <w:r>
        <w:rPr>
          <w:rStyle w:val="21"/>
        </w:rPr>
        <w:t>альному конкурсу в РС (Я) ученым секретарем ИГИ РС (Я) Аргуновой Т.В. Между РГНФ и РС (Я) подписано Соглашение о софинансировании поддержанных проектов на сумму 1 000 000 рублей.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рамках Российского Фонда фундаментальных исследований (РФФИ).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Профессорско-преподавательским составом СВФУ было подано 17 заявок на кон</w:t>
      </w:r>
      <w:r>
        <w:rPr>
          <w:rStyle w:val="21"/>
        </w:rPr>
        <w:softHyphen/>
        <w:t>курсы РФФИ для получения финансовой поддержки на проведение фундаментальных научных исследований. Больше всего заявок подготовлено преподавателями ФТИ (6) и БГФ (5).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Заявки в основно</w:t>
      </w:r>
      <w:r>
        <w:rPr>
          <w:rStyle w:val="21"/>
        </w:rPr>
        <w:t xml:space="preserve">м ориентированы на средства регионального конкурса «КОНКУРС ВОСТОК», где 50% финансирования поддержанных проектов обеспечивается за счет бюджетных средств РС (Я). Заказчиком выступает Государственный комитет РС (Я) по </w:t>
      </w:r>
      <w:r>
        <w:rPr>
          <w:rStyle w:val="21"/>
        </w:rPr>
        <w:lastRenderedPageBreak/>
        <w:t>инновационной политике и науке. Подпис</w:t>
      </w:r>
      <w:r>
        <w:rPr>
          <w:rStyle w:val="21"/>
        </w:rPr>
        <w:t>ано Соглашение между РФФИ и РС (Я) на сумму 7 000 000 рублей. Создан региональный Экспертный совет под руководством председателя Госкомитета РС (Я) по инновационной политике и науке Трофимова М.М. Установлено сотрудничество с начальником регионального отде</w:t>
      </w:r>
      <w:r>
        <w:rPr>
          <w:rStyle w:val="21"/>
        </w:rPr>
        <w:t>ла РФФИ Обрез</w:t>
      </w:r>
      <w:r>
        <w:rPr>
          <w:rStyle w:val="21"/>
        </w:rPr>
        <w:softHyphen/>
        <w:t>ковым О.Н. и координатором сбора заявок по региональному конкурсу в РС (Я) уче</w:t>
      </w:r>
      <w:r>
        <w:rPr>
          <w:rStyle w:val="21"/>
        </w:rPr>
        <w:softHyphen/>
        <w:t>ным секретарем АН РС (Я) Шадриной Л.П. По всем конкурсам РФФИ 2012 года к рас</w:t>
      </w:r>
      <w:r>
        <w:rPr>
          <w:rStyle w:val="21"/>
        </w:rPr>
        <w:softHyphen/>
        <w:t>смотрению принимались только заявки, оформленные с помощью Информационной системы, сп</w:t>
      </w:r>
      <w:r>
        <w:rPr>
          <w:rStyle w:val="21"/>
        </w:rPr>
        <w:t>ециалисты Центра оказывали научно-методическую, а также техническую поддержку грантозаявителям, обеспечивали отправку заявок в г. Москву почтовым со</w:t>
      </w:r>
      <w:r>
        <w:rPr>
          <w:rStyle w:val="21"/>
        </w:rPr>
        <w:softHyphen/>
        <w:t>общением.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Результаты конкурсов РГНФ и РФФИ будут известны в марте 2012 г.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На данный момент финансовая подде</w:t>
      </w:r>
      <w:r>
        <w:rPr>
          <w:rStyle w:val="21"/>
        </w:rPr>
        <w:t>ржка получена по конкурсу РФФИ на право доступа к информационным материалам зарубежных издательств. Заявка подана на</w:t>
      </w:r>
      <w:r>
        <w:rPr>
          <w:rStyle w:val="21"/>
        </w:rPr>
        <w:softHyphen/>
        <w:t>учной библиотекой СВФУ (руководитель - заведующая электронным читальным за</w:t>
      </w:r>
      <w:r>
        <w:rPr>
          <w:rStyle w:val="21"/>
        </w:rPr>
        <w:softHyphen/>
        <w:t>лом УЛК Т.В. Капитонова).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Объем привлеченного финансирования по доступу к журналу </w:t>
      </w:r>
      <w:r>
        <w:rPr>
          <w:rStyle w:val="21"/>
          <w:lang w:val="en-US" w:eastAsia="en-US" w:bidi="en-US"/>
        </w:rPr>
        <w:t xml:space="preserve">AMERICAN MATHEMATICAL SOCIETY </w:t>
      </w:r>
      <w:r>
        <w:rPr>
          <w:rStyle w:val="21"/>
        </w:rPr>
        <w:t>- 49 000 рублей.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рамках конкурса государственной стипендии Президента РФ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Осуществлена поддержка в подаче заявки на конкурс государственной стипендии Президента РФ для 3</w:t>
      </w:r>
      <w:r>
        <w:rPr>
          <w:rStyle w:val="21"/>
        </w:rPr>
        <w:t xml:space="preserve"> грантозаявителей: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firstLine="320"/>
      </w:pPr>
      <w:r>
        <w:rPr>
          <w:rStyle w:val="21"/>
        </w:rPr>
        <w:t>Иванова Н.С. - к.б.н., начальник отдела природной флоры Якутии ботанического сада СВФУ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firstLine="320"/>
      </w:pPr>
      <w:r>
        <w:rPr>
          <w:rStyle w:val="21"/>
        </w:rPr>
        <w:t>Антонов С.Р. - к.ф-м.н., с.н.с лаборатории «Графеновыенанотехнологии» АИЦ СВФУ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firstLine="320"/>
      </w:pPr>
      <w:r>
        <w:rPr>
          <w:rStyle w:val="21"/>
        </w:rPr>
        <w:t>Неустроева Т.К. - к.ф-м.н., доцент кафедры алгебры и геометрии ИМИ.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</w:t>
      </w:r>
      <w:r>
        <w:rPr>
          <w:rStyle w:val="21"/>
        </w:rPr>
        <w:t>амках конкурсов международных программ: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Подготовлено письмо на имя главы филиала Объединения им. Г. Гельмгольца в г. Москве Мартина Зандхопу о проекте трехстороннего сотрудничества между Ин</w:t>
      </w:r>
      <w:r>
        <w:rPr>
          <w:rStyle w:val="21"/>
        </w:rPr>
        <w:softHyphen/>
        <w:t xml:space="preserve">ститутом морских и полярных исследований им. Альфреда Вегенера </w:t>
      </w:r>
      <w:r>
        <w:rPr>
          <w:rStyle w:val="21"/>
          <w:lang w:val="en-US" w:eastAsia="en-US" w:bidi="en-US"/>
        </w:rPr>
        <w:t>(AW</w:t>
      </w:r>
      <w:r>
        <w:rPr>
          <w:rStyle w:val="21"/>
          <w:lang w:val="en-US" w:eastAsia="en-US" w:bidi="en-US"/>
        </w:rPr>
        <w:t xml:space="preserve">I), </w:t>
      </w:r>
      <w:r>
        <w:rPr>
          <w:rStyle w:val="21"/>
        </w:rPr>
        <w:t>СВФУ и Институтом космофизических исследований и аэрономии им. Ю.Г. Шафера СО РАН (ИКФИА СО РАН), направленный на изучение эффектов проявления глобального по</w:t>
      </w:r>
      <w:r>
        <w:rPr>
          <w:rStyle w:val="21"/>
        </w:rPr>
        <w:softHyphen/>
        <w:t>тепления в Арктической зоне с использованием современных дистанционных и на</w:t>
      </w:r>
      <w:r>
        <w:rPr>
          <w:rStyle w:val="21"/>
        </w:rPr>
        <w:softHyphen/>
        <w:t>земных методов дис</w:t>
      </w:r>
      <w:r>
        <w:rPr>
          <w:rStyle w:val="21"/>
        </w:rPr>
        <w:t xml:space="preserve">танционного зондирования земли и включения его в программу </w:t>
      </w:r>
      <w:r>
        <w:rPr>
          <w:rStyle w:val="21"/>
          <w:lang w:val="en-US" w:eastAsia="en-US" w:bidi="en-US"/>
        </w:rPr>
        <w:t xml:space="preserve">PACES </w:t>
      </w:r>
      <w:r>
        <w:rPr>
          <w:rStyle w:val="21"/>
        </w:rPr>
        <w:t>(2009-2013), финансируемую Объединением Г. Гельмгольца. В 2012 г. в СВФУ планируется приобретение приемного комплекса УниСкан-36, обеспечивающего при</w:t>
      </w:r>
      <w:r>
        <w:rPr>
          <w:rStyle w:val="21"/>
        </w:rPr>
        <w:softHyphen/>
        <w:t>ем спутниковых данных, передаваемых в х-д</w:t>
      </w:r>
      <w:r>
        <w:rPr>
          <w:rStyle w:val="21"/>
        </w:rPr>
        <w:t xml:space="preserve">иапазоне радиочастот </w:t>
      </w:r>
      <w:r>
        <w:rPr>
          <w:rStyle w:val="21"/>
          <w:lang w:val="en-US" w:eastAsia="en-US" w:bidi="en-US"/>
        </w:rPr>
        <w:t xml:space="preserve">(Terra, Aqua, Eros A/B, Radarsat1/2, Spot5, UK-DMC2). </w:t>
      </w:r>
      <w:r>
        <w:rPr>
          <w:rStyle w:val="21"/>
        </w:rPr>
        <w:t>ИКФИА СО РАН располагает современной науч</w:t>
      </w:r>
      <w:r>
        <w:rPr>
          <w:rStyle w:val="21"/>
        </w:rPr>
        <w:softHyphen/>
        <w:t>ной базой в п. Тикси (72 с.ш., 129 в.д.) - Полярной геофизической станцией с хорошо развитой инфраструктурой, позволяющей принимать многочи</w:t>
      </w:r>
      <w:r>
        <w:rPr>
          <w:rStyle w:val="21"/>
        </w:rPr>
        <w:t>сленные экспедиции и размещать научную аппаратуру. Располагает также транспортными средствами, приспособленными к арктическим условиям эксплуатации. Станция оснащена ком</w:t>
      </w:r>
      <w:r>
        <w:rPr>
          <w:rStyle w:val="21"/>
        </w:rPr>
        <w:softHyphen/>
        <w:t>плексной измерительной аппаратурой. В институте размещена станция прямого при</w:t>
      </w:r>
      <w:r>
        <w:rPr>
          <w:rStyle w:val="21"/>
        </w:rPr>
        <w:softHyphen/>
        <w:t>ема данн</w:t>
      </w:r>
      <w:r>
        <w:rPr>
          <w:rStyle w:val="21"/>
        </w:rPr>
        <w:t xml:space="preserve">ых со спутников серии </w:t>
      </w:r>
      <w:r>
        <w:rPr>
          <w:rStyle w:val="21"/>
          <w:lang w:val="en-US" w:eastAsia="en-US" w:bidi="en-US"/>
        </w:rPr>
        <w:t xml:space="preserve">NOAA, </w:t>
      </w:r>
      <w:r>
        <w:rPr>
          <w:rStyle w:val="21"/>
        </w:rPr>
        <w:t>имеется многолетний архив данных, ведутся исследования и решаются задачи в области дистанционного зондирования земли. В 2011 г. СВФУ подписано Соглашение о научном сотрудничестве с Институтом поляр</w:t>
      </w:r>
      <w:r>
        <w:rPr>
          <w:rStyle w:val="21"/>
        </w:rPr>
        <w:softHyphen/>
        <w:t>ных и морских исследований им.</w:t>
      </w:r>
      <w:r>
        <w:rPr>
          <w:rStyle w:val="21"/>
        </w:rPr>
        <w:t xml:space="preserve"> А. Вегенера.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На данное предложение о включении СВФУ в проект по программе </w:t>
      </w:r>
      <w:r>
        <w:rPr>
          <w:rStyle w:val="21"/>
          <w:lang w:val="en-US" w:eastAsia="en-US" w:bidi="en-US"/>
        </w:rPr>
        <w:t xml:space="preserve">PACES </w:t>
      </w:r>
      <w:r>
        <w:rPr>
          <w:rStyle w:val="21"/>
        </w:rPr>
        <w:t>(2009</w:t>
      </w:r>
      <w:r>
        <w:rPr>
          <w:rStyle w:val="21"/>
        </w:rPr>
        <w:softHyphen/>
        <w:t>2013) получен предварительный ответ о заинтересованности международного пар</w:t>
      </w:r>
      <w:r>
        <w:rPr>
          <w:rStyle w:val="21"/>
        </w:rPr>
        <w:softHyphen/>
        <w:t>тнера.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Руководитель проекта - доцент кафедры методики преподавания физики СВФУ, с.н.с. ИФКИА </w:t>
      </w:r>
      <w:r>
        <w:rPr>
          <w:rStyle w:val="21"/>
        </w:rPr>
        <w:t>СО РАН Соловьев В.С.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рамках государственного заказа РС (Я) на НИР: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подготовлены документы для участия в конкурсах, объявленных Министерством профессионального образования, прогнозирования и расстановки кадров 1 апре</w:t>
      </w:r>
      <w:r>
        <w:rPr>
          <w:rStyle w:val="21"/>
        </w:rPr>
        <w:softHyphen/>
        <w:t xml:space="preserve">ля 2011 г. </w:t>
      </w:r>
      <w:r>
        <w:rPr>
          <w:rStyle w:val="21"/>
        </w:rPr>
        <w:lastRenderedPageBreak/>
        <w:t>на выполнение научно-исслед</w:t>
      </w:r>
      <w:r>
        <w:rPr>
          <w:rStyle w:val="21"/>
        </w:rPr>
        <w:t>овательских работ в рамках государствен</w:t>
      </w:r>
      <w:r>
        <w:rPr>
          <w:rStyle w:val="21"/>
        </w:rPr>
        <w:softHyphen/>
        <w:t>ного заказа на НИР РС (Я). Общее количество подготовленных конкурсных заявок - 29. Количество результативных заявок - 21. Общая сумма финансирования на 2011 г. - 14 331 000 рублей.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Общий объем привлеченного финансиро</w:t>
      </w:r>
      <w:r>
        <w:rPr>
          <w:rStyle w:val="21"/>
        </w:rPr>
        <w:t>вания на период 2011 - 2013 гг. составил 42 552 000 рублей.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Следует обратить внимание на то, что начиная с 2006 г., когда годовой объем вы</w:t>
      </w:r>
      <w:r>
        <w:rPr>
          <w:rStyle w:val="21"/>
        </w:rPr>
        <w:softHyphen/>
        <w:t>полненных СВФУ научно-исследовательских работ в интересах республики составлял 14 250 000 рублей, происходит ежегодно</w:t>
      </w:r>
      <w:r>
        <w:rPr>
          <w:rStyle w:val="21"/>
        </w:rPr>
        <w:t>е снижение объемов финансирования, до</w:t>
      </w:r>
      <w:r>
        <w:rPr>
          <w:rStyle w:val="21"/>
        </w:rPr>
        <w:softHyphen/>
        <w:t>стигшее в 2010 г. 7 975 000 рублей. Вызывает сожаление также, что победителями объ</w:t>
      </w:r>
      <w:r>
        <w:rPr>
          <w:rStyle w:val="21"/>
        </w:rPr>
        <w:softHyphen/>
        <w:t>явленного 1 апреля 2011 г. открытого конкурса на выполнение НИР на 2011-2013 гг., признаются такие структуры, как ООО «ИнфоТехТорг», не</w:t>
      </w:r>
      <w:r>
        <w:rPr>
          <w:rStyle w:val="21"/>
        </w:rPr>
        <w:t xml:space="preserve"> имеющие штатных исполни</w:t>
      </w:r>
      <w:r>
        <w:rPr>
          <w:rStyle w:val="21"/>
        </w:rPr>
        <w:softHyphen/>
        <w:t>телей и научного задела по заявленным тематикам.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рамках хоздоговорных исследований по заказам предприятий РС (Я):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организована работа по подготовке заявок СВФУ на участие в Инновационной про</w:t>
      </w:r>
      <w:r>
        <w:rPr>
          <w:rStyle w:val="21"/>
        </w:rPr>
        <w:softHyphen/>
        <w:t>грамме АК «АЛРОСА» на 2011-2019 гг. По</w:t>
      </w:r>
      <w:r>
        <w:rPr>
          <w:rStyle w:val="21"/>
        </w:rPr>
        <w:t>дано 8 заявок, включая БГФ - 2, ФГНУ «Ин</w:t>
      </w:r>
      <w:r>
        <w:rPr>
          <w:rStyle w:val="21"/>
        </w:rPr>
        <w:softHyphen/>
        <w:t>ститут прикладной экологии Севера» - 2, ФГНУ «Институт региональной экономики Севера» - 2, ФТИ - 1, ГФ - 2.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Подготовлено письмо с предложением о научно-техническом сотрудничестве в ОАО «Сургутнефтегаз», обозначившее</w:t>
      </w:r>
      <w:r>
        <w:rPr>
          <w:rStyle w:val="21"/>
        </w:rPr>
        <w:t xml:space="preserve"> возможные направления выполнения приклад</w:t>
      </w:r>
      <w:r>
        <w:rPr>
          <w:rStyle w:val="21"/>
        </w:rPr>
        <w:softHyphen/>
        <w:t>ных исследований по заказу предприятия. Компания проявила заинтересованность в реализации двух предложенных тем: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А) Разработка математической модели образования и диссоциации гидратов при добыче природного газа, оц</w:t>
      </w:r>
      <w:r>
        <w:rPr>
          <w:rStyle w:val="21"/>
        </w:rPr>
        <w:t>енке эффективности забойных нагревателей при разруше</w:t>
      </w:r>
      <w:r>
        <w:rPr>
          <w:rStyle w:val="21"/>
        </w:rPr>
        <w:softHyphen/>
        <w:t>нии газовых гидратов, численном решении задачи промерзания грунта;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Б) Разработка специализированных симуляторов гидродинамического моделиро</w:t>
      </w:r>
      <w:r>
        <w:rPr>
          <w:rStyle w:val="21"/>
        </w:rPr>
        <w:softHyphen/>
        <w:t>вания нефтяных месторождений.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Руководитель - профессор, </w:t>
      </w:r>
      <w:r>
        <w:rPr>
          <w:rStyle w:val="21"/>
        </w:rPr>
        <w:t>д.ф-м.н. Васильев В.И.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Проведен ряд встреч между специалистами подразделений СВФУ (ФТИ, БГФ) и ру</w:t>
      </w:r>
      <w:r>
        <w:rPr>
          <w:rStyle w:val="21"/>
        </w:rPr>
        <w:softHyphen/>
        <w:t>ководством ОАО АК «Якутскэнерго» (А.Ф. Саначев - заместитель генерального дирек</w:t>
      </w:r>
      <w:r>
        <w:rPr>
          <w:rStyle w:val="21"/>
        </w:rPr>
        <w:softHyphen/>
        <w:t>тора по развитию и инновациям) по поиску направлений научно-технического сотру</w:t>
      </w:r>
      <w:r>
        <w:rPr>
          <w:rStyle w:val="21"/>
        </w:rPr>
        <w:t>д</w:t>
      </w:r>
      <w:r>
        <w:rPr>
          <w:rStyle w:val="21"/>
        </w:rPr>
        <w:softHyphen/>
        <w:t>ничества в рамках Инновационной программы ОАО АК «Якутскэнерго». В результате проведенных мероприятий компания обозначила круг проблемных тем, требующих инновационного решения с участием специалистов СВФУ:</w:t>
      </w:r>
    </w:p>
    <w:p w:rsidR="003B228F" w:rsidRDefault="008B06A8">
      <w:pPr>
        <w:pStyle w:val="20"/>
        <w:numPr>
          <w:ilvl w:val="0"/>
          <w:numId w:val="23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>Опытно-конструкторская разработка установки по п</w:t>
      </w:r>
      <w:r>
        <w:rPr>
          <w:rStyle w:val="21"/>
        </w:rPr>
        <w:t>роизводству светлых нефте</w:t>
      </w:r>
      <w:r>
        <w:rPr>
          <w:rStyle w:val="21"/>
        </w:rPr>
        <w:softHyphen/>
        <w:t>продуктов на основе переработки углей Зырянского месторождения с применением технологии быстрого пиролиза.</w:t>
      </w:r>
    </w:p>
    <w:p w:rsidR="003B228F" w:rsidRDefault="008B06A8">
      <w:pPr>
        <w:pStyle w:val="20"/>
        <w:numPr>
          <w:ilvl w:val="0"/>
          <w:numId w:val="23"/>
        </w:numPr>
        <w:shd w:val="clear" w:color="auto" w:fill="auto"/>
        <w:tabs>
          <w:tab w:val="left" w:pos="548"/>
        </w:tabs>
        <w:spacing w:before="0"/>
        <w:ind w:firstLine="320"/>
      </w:pPr>
      <w:r>
        <w:rPr>
          <w:rStyle w:val="21"/>
        </w:rPr>
        <w:t>Опытно-конструкторская разработка газогенераторной установки мощностью 5 МВт по газификации углей Сангарского месторождения</w:t>
      </w:r>
      <w:r>
        <w:rPr>
          <w:rStyle w:val="21"/>
        </w:rPr>
        <w:t xml:space="preserve"> для замещения дизельной генерации.</w:t>
      </w:r>
    </w:p>
    <w:p w:rsidR="003B228F" w:rsidRDefault="008B06A8">
      <w:pPr>
        <w:pStyle w:val="20"/>
        <w:numPr>
          <w:ilvl w:val="0"/>
          <w:numId w:val="23"/>
        </w:numPr>
        <w:shd w:val="clear" w:color="auto" w:fill="auto"/>
        <w:tabs>
          <w:tab w:val="left" w:pos="553"/>
        </w:tabs>
        <w:spacing w:before="0"/>
        <w:ind w:firstLine="320"/>
      </w:pPr>
      <w:r>
        <w:rPr>
          <w:rStyle w:val="21"/>
        </w:rPr>
        <w:t>НИР «Разработка системы технических мероприятий, направленных на раннее предупреждение о возникновении режимов неустойчивой работы компрессоров ГТЭ- 45-3 ст.№ № 1-4 Якутской ГРЭС».</w:t>
      </w:r>
    </w:p>
    <w:p w:rsidR="003B228F" w:rsidRDefault="008B06A8">
      <w:pPr>
        <w:pStyle w:val="20"/>
        <w:numPr>
          <w:ilvl w:val="0"/>
          <w:numId w:val="23"/>
        </w:numPr>
        <w:shd w:val="clear" w:color="auto" w:fill="auto"/>
        <w:tabs>
          <w:tab w:val="left" w:pos="548"/>
        </w:tabs>
        <w:spacing w:before="0"/>
        <w:ind w:firstLine="320"/>
      </w:pPr>
      <w:r>
        <w:rPr>
          <w:rStyle w:val="21"/>
        </w:rPr>
        <w:t>НИР «Исследование влияния термодинамиче</w:t>
      </w:r>
      <w:r>
        <w:rPr>
          <w:rStyle w:val="21"/>
        </w:rPr>
        <w:t>ских процессов, происходящих в вечномерзлых пучинистых и просадочных грунтах на аварийность кабельных линий 6-0,4 кВ при их эксплуатации с разработкой рекомендаций по наиболее экономичным способам прокладки, ремонта кабелей и обеспечения их надежности».</w:t>
      </w:r>
    </w:p>
    <w:p w:rsidR="003B228F" w:rsidRDefault="008B06A8">
      <w:pPr>
        <w:pStyle w:val="20"/>
        <w:numPr>
          <w:ilvl w:val="0"/>
          <w:numId w:val="23"/>
        </w:numPr>
        <w:shd w:val="clear" w:color="auto" w:fill="auto"/>
        <w:tabs>
          <w:tab w:val="left" w:pos="548"/>
        </w:tabs>
        <w:spacing w:before="0"/>
        <w:ind w:firstLine="320"/>
      </w:pPr>
      <w:r>
        <w:rPr>
          <w:rStyle w:val="21"/>
        </w:rPr>
        <w:t>Ра</w:t>
      </w:r>
      <w:r>
        <w:rPr>
          <w:rStyle w:val="21"/>
        </w:rPr>
        <w:t>зработка и внедрение нанокомпозитных полимеров для применения в обо</w:t>
      </w:r>
      <w:r>
        <w:rPr>
          <w:rStyle w:val="21"/>
        </w:rPr>
        <w:softHyphen/>
        <w:t>рудовании, используемом в энергетической отрасли РС (Я).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8 декабря 2011 г. подписано генеральное соглашение о сотрудничестве между СВФУ и ОАО АК «Якутскэнерго».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рамках участия в междунар</w:t>
      </w:r>
      <w:r>
        <w:rPr>
          <w:rStyle w:val="21"/>
        </w:rPr>
        <w:t>одных выставках: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lastRenderedPageBreak/>
        <w:t xml:space="preserve">Организована работа по участию представителей СВФУ в выставке </w:t>
      </w:r>
      <w:r>
        <w:rPr>
          <w:rStyle w:val="21"/>
          <w:lang w:val="en-US" w:eastAsia="en-US" w:bidi="en-US"/>
        </w:rPr>
        <w:t xml:space="preserve">Rusnanotech Expo-2011 </w:t>
      </w:r>
      <w:r>
        <w:rPr>
          <w:rStyle w:val="21"/>
        </w:rPr>
        <w:t>в рамках Четвертого Международного форума по нанотехнологиям (Мо</w:t>
      </w:r>
      <w:r>
        <w:rPr>
          <w:rStyle w:val="21"/>
        </w:rPr>
        <w:softHyphen/>
        <w:t>сква, 26-28 октября 2011 г.) и в Выставке РосБиоТех-2011 (Москва, 31 октября-2 ноября 2011</w:t>
      </w:r>
      <w:r>
        <w:rPr>
          <w:rStyle w:val="21"/>
        </w:rPr>
        <w:t>). Приняли участие Охлопкова А.А., д.т.н. профессор, директор учебно-научной- технологической лаборатории «Технологии полимерных нанокомпозитов» с темой «Создание полимерных нанокомпозитов на основе термопластов конструкционного, антифрикционного и уплотни</w:t>
      </w:r>
      <w:r>
        <w:rPr>
          <w:rStyle w:val="21"/>
        </w:rPr>
        <w:t>тельного назначений, обладающих высокой износостой</w:t>
      </w:r>
      <w:r>
        <w:rPr>
          <w:rStyle w:val="21"/>
        </w:rPr>
        <w:softHyphen/>
        <w:t>костью (в 300-1000 раз) и низким коэффициентом трения» и Аньшакова В.В., к.п.н., доцент, директор лаборатории «Механохимические биотехнологии» с темой «Меха- нохимические бионанотехнологии получения препар</w:t>
      </w:r>
      <w:r>
        <w:rPr>
          <w:rStyle w:val="21"/>
        </w:rPr>
        <w:t>атов медицинского (профилак</w:t>
      </w:r>
      <w:r>
        <w:rPr>
          <w:rStyle w:val="21"/>
        </w:rPr>
        <w:softHyphen/>
        <w:t>тического, лечебного, спортивного) и пищевого назначения с наиболее эффективным клиническим действием на основе «универсального активного наполнителя» - ли</w:t>
      </w:r>
      <w:r>
        <w:rPr>
          <w:rStyle w:val="21"/>
        </w:rPr>
        <w:softHyphen/>
        <w:t>шайниковых в-олигосахаридов с различными видами фармаконов (лекарственны</w:t>
      </w:r>
      <w:r>
        <w:rPr>
          <w:rStyle w:val="21"/>
        </w:rPr>
        <w:t>ми растениями и др.) из северного биосырья с повышенным содержанием и более широ</w:t>
      </w:r>
      <w:r>
        <w:rPr>
          <w:rStyle w:val="21"/>
        </w:rPr>
        <w:softHyphen/>
        <w:t>ким спектром структурного разнообразия ФАВ».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Получена золотая медаль в рамках 6-й международной биотехнологической вы</w:t>
      </w:r>
      <w:r>
        <w:rPr>
          <w:rStyle w:val="21"/>
        </w:rPr>
        <w:softHyphen/>
        <w:t>ставки РосБиоТех-2011. Руководитель - доцент Аньшакова В.</w:t>
      </w:r>
      <w:r>
        <w:rPr>
          <w:rStyle w:val="21"/>
        </w:rPr>
        <w:t>В.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Задача II. ВТК на проведение опытно-конструкторских работ молодыми учеными в рамках реализации приоритетных направлений Программы развития СВФУ.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Руководитель - к.ф-м.н., доцент Смагулова С.Ф. Тема проекта «Получение графе</w:t>
      </w:r>
      <w:r>
        <w:rPr>
          <w:rStyle w:val="21"/>
        </w:rPr>
        <w:softHyphen/>
        <w:t>на электростатическим методом и</w:t>
      </w:r>
      <w:r>
        <w:rPr>
          <w:rStyle w:val="21"/>
        </w:rPr>
        <w:t xml:space="preserve"> исследование свойств графеновых пленок». Цель исследования: изготовление установки электростатического расслоения графена из графита, исследование свойств графеновых пленок методами атомно-силовой микро</w:t>
      </w:r>
      <w:r>
        <w:rPr>
          <w:rStyle w:val="21"/>
        </w:rPr>
        <w:softHyphen/>
        <w:t>скопии, сканирующей туннельной микроскопии и комбина</w:t>
      </w:r>
      <w:r>
        <w:rPr>
          <w:rStyle w:val="21"/>
        </w:rPr>
        <w:t>ционной спектроскопии.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данном проекте были созданы и исследованы графеновые пленки, полученные микромеханическим отшелушиванием и электростатическим расслоением графита. За счет средств Программы развития в рамках этого проекта была изготовлена опыт</w:t>
      </w:r>
      <w:r>
        <w:rPr>
          <w:rStyle w:val="21"/>
        </w:rPr>
        <w:softHyphen/>
        <w:t xml:space="preserve">ная </w:t>
      </w:r>
      <w:r>
        <w:rPr>
          <w:rStyle w:val="21"/>
        </w:rPr>
        <w:t xml:space="preserve">установка электростатического расслоения графита. В качестве подложки были использованы кремниевые пластинки с окисным слоем толщиной 300 нм. Именно при такой толщине окисного слоя возможно визуальное наблюдение однослойного графена высотой 5,4 ангстрем в </w:t>
      </w:r>
      <w:r>
        <w:rPr>
          <w:rStyle w:val="21"/>
        </w:rPr>
        <w:t>хороший оптический микроскоп. В экспериментах были использованы высокоориентированный пиролитический графит и природный графит из якутских месторождений.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Исследования свойств графеновых пленок проводилось на имеющейся в лабора</w:t>
      </w:r>
      <w:r>
        <w:rPr>
          <w:rStyle w:val="21"/>
        </w:rPr>
        <w:softHyphen/>
        <w:t>тории «Графитовые нанотехноло</w:t>
      </w:r>
      <w:r>
        <w:rPr>
          <w:rStyle w:val="21"/>
        </w:rPr>
        <w:t>гии» АИЦ СВФУ установке «Нанолаборатория Интегра Спектра», которая представляет собой комбинированную систему, включающую атом</w:t>
      </w:r>
      <w:r>
        <w:rPr>
          <w:rStyle w:val="21"/>
        </w:rPr>
        <w:softHyphen/>
        <w:t xml:space="preserve">но-силовой микроскоп, сканирующий туннельный микроскоп, получение оптических спектров с разрешением до 50 нм, измерения спектров </w:t>
      </w:r>
      <w:r>
        <w:rPr>
          <w:rStyle w:val="21"/>
        </w:rPr>
        <w:t>люминесценции и комбинаци</w:t>
      </w:r>
      <w:r>
        <w:rPr>
          <w:rStyle w:val="21"/>
        </w:rPr>
        <w:softHyphen/>
        <w:t>онного рассеяния света, включая наноманипуляцию и нанолитографию.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С помощью разработанной установки впервые проведены экспериментальные ра</w:t>
      </w:r>
      <w:r>
        <w:rPr>
          <w:rStyle w:val="21"/>
        </w:rPr>
        <w:softHyphen/>
        <w:t>боты по получению слоев графена и мультиграфена. Для сравнения слои графена также были полу</w:t>
      </w:r>
      <w:r>
        <w:rPr>
          <w:rStyle w:val="21"/>
        </w:rPr>
        <w:t>чены методом микромеханического расслоения, но качество их оказалось неудовлетворительным. Атомно-силовая микроскопия позволяет получить изобра</w:t>
      </w:r>
      <w:r>
        <w:rPr>
          <w:rStyle w:val="21"/>
        </w:rPr>
        <w:softHyphen/>
        <w:t>жение поверхности графена с перепадом высот рельефа. Как показали проведенные исследования, электростатический м</w:t>
      </w:r>
      <w:r>
        <w:rPr>
          <w:rStyle w:val="21"/>
        </w:rPr>
        <w:t>етод отслаивания графена позволяет создавать как одно-, так и многослойные пленки графена. Исследования методом комбинаци</w:t>
      </w:r>
      <w:r>
        <w:rPr>
          <w:rStyle w:val="21"/>
        </w:rPr>
        <w:softHyphen/>
        <w:t>онного рассеяния позволяют не только производить однозначную идентификацию полученных пленок графена, но и определять количество слоев</w:t>
      </w:r>
      <w:r>
        <w:rPr>
          <w:rStyle w:val="21"/>
        </w:rPr>
        <w:t>. Электрофизические измерения показали, что графит из месторождения «Чэбэрэ» (Алданский улус) име</w:t>
      </w:r>
      <w:r>
        <w:rPr>
          <w:rStyle w:val="21"/>
        </w:rPr>
        <w:softHyphen/>
        <w:t>ет удовлетворительное удельное сопротивление 2.6х10-3 Ом.см, что примерно соот</w:t>
      </w:r>
      <w:r>
        <w:rPr>
          <w:rStyle w:val="21"/>
        </w:rPr>
        <w:softHyphen/>
        <w:t xml:space="preserve">ветствует </w:t>
      </w:r>
      <w:r>
        <w:rPr>
          <w:rStyle w:val="21"/>
        </w:rPr>
        <w:lastRenderedPageBreak/>
        <w:t>удельному сопротивлению пиролитического графита. Получены значимые на</w:t>
      </w:r>
      <w:r>
        <w:rPr>
          <w:rStyle w:val="21"/>
        </w:rPr>
        <w:t>учно-экспериментальные результаты, необходимые для дальнейшего проведения фундаментальных и прикладных исследований в данной области.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Объем финансирования - 1 600 000 рублей. Средства использованы в полном объеме.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Задача </w:t>
      </w:r>
      <w:r>
        <w:rPr>
          <w:rStyle w:val="21"/>
          <w:lang w:val="en-US" w:eastAsia="en-US" w:bidi="en-US"/>
        </w:rPr>
        <w:t xml:space="preserve">III. </w:t>
      </w:r>
      <w:r>
        <w:rPr>
          <w:rStyle w:val="21"/>
        </w:rPr>
        <w:t xml:space="preserve">ВТК на разработку комплексной </w:t>
      </w:r>
      <w:r>
        <w:rPr>
          <w:rStyle w:val="21"/>
        </w:rPr>
        <w:t>системы оценки результатов труда ра</w:t>
      </w:r>
      <w:r>
        <w:rPr>
          <w:rStyle w:val="21"/>
        </w:rPr>
        <w:softHyphen/>
        <w:t>ботников СВФУ.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Руководитель - к.с.н., доцент Писарева Л.Ю. Тема «Разработка комплексной систе</w:t>
      </w:r>
      <w:r>
        <w:rPr>
          <w:rStyle w:val="21"/>
        </w:rPr>
        <w:softHyphen/>
        <w:t>мы оценки результатов деятельности сотрудников СВФУ для совершенствования дей</w:t>
      </w:r>
      <w:r>
        <w:rPr>
          <w:rStyle w:val="21"/>
        </w:rPr>
        <w:softHyphen/>
        <w:t>ствующей системы оплаты труда».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В целях </w:t>
      </w:r>
      <w:r>
        <w:rPr>
          <w:rStyle w:val="21"/>
        </w:rPr>
        <w:t>разработки комплексной системы оценки и оплаты результатов труда ра</w:t>
      </w:r>
      <w:r>
        <w:rPr>
          <w:rStyle w:val="21"/>
        </w:rPr>
        <w:softHyphen/>
        <w:t>ботников СВФУ, позволяющей связать трудовые показатели отдельных исполнителей с уровнем полученных ими доходов в рамках университетской деятельности, Планово-фи</w:t>
      </w:r>
      <w:r>
        <w:rPr>
          <w:rStyle w:val="21"/>
        </w:rPr>
        <w:softHyphen/>
        <w:t>нансовое управление СВФУ вы</w:t>
      </w:r>
      <w:r>
        <w:rPr>
          <w:rStyle w:val="21"/>
        </w:rPr>
        <w:t>ступило заказчиком проекта, направленного на решение данной задачи. Основной целью сформированного временного творческого коллектива стало проведение исследования, направленного на изучение современных подходов к оценке и компенсации труда работников вузов</w:t>
      </w:r>
      <w:r>
        <w:rPr>
          <w:rStyle w:val="21"/>
        </w:rPr>
        <w:t>ской сферы и разработки новой системы оплаты труда, адаптированной к новым условиям функционирования вуза.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Практическая часть исследования выполнена на основе применения комплекса методов, используемых для проведения прикладного социологического исследова</w:t>
      </w:r>
      <w:r>
        <w:rPr>
          <w:rStyle w:val="21"/>
        </w:rPr>
        <w:softHyphen/>
      </w:r>
      <w:r>
        <w:rPr>
          <w:rStyle w:val="21"/>
        </w:rPr>
        <w:t>ния, включая анализ документов и опросные технологии. Разработка новой системы оценки и компенсации труда персонала проведена с использованием современных подходов к формированию постоянной и переменной части заработной платы сотруд</w:t>
      </w:r>
      <w:r>
        <w:rPr>
          <w:rStyle w:val="21"/>
        </w:rPr>
        <w:softHyphen/>
        <w:t>ников вуза, в том числе</w:t>
      </w:r>
      <w:r>
        <w:rPr>
          <w:rStyle w:val="21"/>
        </w:rPr>
        <w:t xml:space="preserve"> балльного метода оценки должностей (метод Хея) и техноло</w:t>
      </w:r>
      <w:r>
        <w:rPr>
          <w:rStyle w:val="21"/>
        </w:rPr>
        <w:softHyphen/>
        <w:t>гии грейдирования, рейтинговой системе расчета показателей результативности со</w:t>
      </w:r>
      <w:r>
        <w:rPr>
          <w:rStyle w:val="21"/>
        </w:rPr>
        <w:softHyphen/>
        <w:t>трудников.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На первом этапе проанализирован теоретический материал по системе оценки и компенсации труда персонала, пров</w:t>
      </w:r>
      <w:r>
        <w:rPr>
          <w:rStyle w:val="21"/>
        </w:rPr>
        <w:t>еден обзор отечественных и зарубежных источни</w:t>
      </w:r>
      <w:r>
        <w:rPr>
          <w:rStyle w:val="21"/>
        </w:rPr>
        <w:softHyphen/>
        <w:t>ков по данной тематике.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На втором этапе проведен сбор данных, касающихся системы оплаты, стимулирова</w:t>
      </w:r>
      <w:r>
        <w:rPr>
          <w:rStyle w:val="21"/>
        </w:rPr>
        <w:softHyphen/>
        <w:t>ния труда персонала СВФУ, включая следующие действующие нормативные документы:</w:t>
      </w:r>
    </w:p>
    <w:p w:rsidR="003B228F" w:rsidRDefault="008B06A8">
      <w:pPr>
        <w:pStyle w:val="20"/>
        <w:numPr>
          <w:ilvl w:val="0"/>
          <w:numId w:val="24"/>
        </w:numPr>
        <w:shd w:val="clear" w:color="auto" w:fill="auto"/>
        <w:tabs>
          <w:tab w:val="left" w:pos="575"/>
        </w:tabs>
        <w:spacing w:before="0"/>
        <w:ind w:firstLine="320"/>
      </w:pPr>
      <w:r>
        <w:rPr>
          <w:rStyle w:val="21"/>
        </w:rPr>
        <w:t>Организационная структура СВФУ</w:t>
      </w:r>
      <w:r>
        <w:rPr>
          <w:rStyle w:val="21"/>
        </w:rPr>
        <w:t>;</w:t>
      </w:r>
    </w:p>
    <w:p w:rsidR="003B228F" w:rsidRDefault="008B06A8">
      <w:pPr>
        <w:pStyle w:val="20"/>
        <w:numPr>
          <w:ilvl w:val="0"/>
          <w:numId w:val="24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>Штатное расписание СВФУ (административный, основной, вспомогательный и технический персонал);</w:t>
      </w:r>
    </w:p>
    <w:p w:rsidR="003B228F" w:rsidRDefault="008B06A8">
      <w:pPr>
        <w:pStyle w:val="20"/>
        <w:numPr>
          <w:ilvl w:val="0"/>
          <w:numId w:val="24"/>
        </w:numPr>
        <w:shd w:val="clear" w:color="auto" w:fill="auto"/>
        <w:tabs>
          <w:tab w:val="left" w:pos="585"/>
        </w:tabs>
        <w:spacing w:before="0"/>
        <w:ind w:firstLine="320"/>
      </w:pPr>
      <w:r>
        <w:rPr>
          <w:rStyle w:val="21"/>
        </w:rPr>
        <w:t>Коллективный договор;</w:t>
      </w:r>
    </w:p>
    <w:p w:rsidR="003B228F" w:rsidRDefault="008B06A8">
      <w:pPr>
        <w:pStyle w:val="20"/>
        <w:numPr>
          <w:ilvl w:val="0"/>
          <w:numId w:val="24"/>
        </w:numPr>
        <w:shd w:val="clear" w:color="auto" w:fill="auto"/>
        <w:tabs>
          <w:tab w:val="left" w:pos="590"/>
        </w:tabs>
        <w:spacing w:before="0"/>
        <w:ind w:firstLine="320"/>
      </w:pPr>
      <w:r>
        <w:rPr>
          <w:rStyle w:val="21"/>
        </w:rPr>
        <w:t>Положение об аттестации персонала;</w:t>
      </w:r>
    </w:p>
    <w:p w:rsidR="003B228F" w:rsidRDefault="008B06A8">
      <w:pPr>
        <w:pStyle w:val="20"/>
        <w:numPr>
          <w:ilvl w:val="0"/>
          <w:numId w:val="24"/>
        </w:numPr>
        <w:shd w:val="clear" w:color="auto" w:fill="auto"/>
        <w:tabs>
          <w:tab w:val="left" w:pos="590"/>
        </w:tabs>
        <w:spacing w:before="0"/>
        <w:ind w:firstLine="320"/>
      </w:pPr>
      <w:r>
        <w:rPr>
          <w:rStyle w:val="21"/>
        </w:rPr>
        <w:t>Действующее Положение об оплате труда;</w:t>
      </w:r>
    </w:p>
    <w:p w:rsidR="003B228F" w:rsidRDefault="008B06A8">
      <w:pPr>
        <w:pStyle w:val="20"/>
        <w:numPr>
          <w:ilvl w:val="0"/>
          <w:numId w:val="24"/>
        </w:numPr>
        <w:shd w:val="clear" w:color="auto" w:fill="auto"/>
        <w:tabs>
          <w:tab w:val="left" w:pos="590"/>
        </w:tabs>
        <w:spacing w:before="0"/>
        <w:ind w:firstLine="320"/>
      </w:pPr>
      <w:r>
        <w:rPr>
          <w:rStyle w:val="21"/>
        </w:rPr>
        <w:t>Действующее Положение о премировании;</w:t>
      </w:r>
    </w:p>
    <w:p w:rsidR="003B228F" w:rsidRDefault="008B06A8">
      <w:pPr>
        <w:pStyle w:val="20"/>
        <w:numPr>
          <w:ilvl w:val="0"/>
          <w:numId w:val="24"/>
        </w:numPr>
        <w:shd w:val="clear" w:color="auto" w:fill="auto"/>
        <w:tabs>
          <w:tab w:val="left" w:pos="590"/>
        </w:tabs>
        <w:spacing w:before="0"/>
        <w:ind w:firstLine="320"/>
      </w:pPr>
      <w:r>
        <w:rPr>
          <w:rStyle w:val="21"/>
        </w:rPr>
        <w:t>Регламенты по проведению о</w:t>
      </w:r>
      <w:r>
        <w:rPr>
          <w:rStyle w:val="21"/>
        </w:rPr>
        <w:t>ценки персонала;</w:t>
      </w:r>
    </w:p>
    <w:p w:rsidR="003B228F" w:rsidRDefault="008B06A8">
      <w:pPr>
        <w:pStyle w:val="20"/>
        <w:numPr>
          <w:ilvl w:val="0"/>
          <w:numId w:val="24"/>
        </w:numPr>
        <w:shd w:val="clear" w:color="auto" w:fill="auto"/>
        <w:tabs>
          <w:tab w:val="left" w:pos="590"/>
        </w:tabs>
        <w:spacing w:before="0"/>
        <w:ind w:firstLine="320"/>
      </w:pPr>
      <w:r>
        <w:rPr>
          <w:rStyle w:val="21"/>
        </w:rPr>
        <w:t>Должностные инструкции и контракты работников СВФУ;</w:t>
      </w:r>
    </w:p>
    <w:p w:rsidR="003B228F" w:rsidRDefault="008B06A8">
      <w:pPr>
        <w:pStyle w:val="20"/>
        <w:numPr>
          <w:ilvl w:val="0"/>
          <w:numId w:val="24"/>
        </w:numPr>
        <w:shd w:val="clear" w:color="auto" w:fill="auto"/>
        <w:tabs>
          <w:tab w:val="left" w:pos="553"/>
        </w:tabs>
        <w:spacing w:before="0"/>
        <w:ind w:firstLine="320"/>
      </w:pPr>
      <w:r>
        <w:rPr>
          <w:rStyle w:val="21"/>
        </w:rPr>
        <w:t>Другие документы, относящиеся к системе оценки и оплаты труда работников СВФУ.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Сбор данных осуществлен также на основе экспертных интервью с ключевыми спе</w:t>
      </w:r>
      <w:r>
        <w:rPr>
          <w:rStyle w:val="21"/>
        </w:rPr>
        <w:softHyphen/>
        <w:t>циалистами СВФУ в сфере оценки и</w:t>
      </w:r>
      <w:r>
        <w:rPr>
          <w:rStyle w:val="21"/>
        </w:rPr>
        <w:t xml:space="preserve"> оплаты труда персонала (кадровое управление, планово-финансовое управление). Проведен опрос исполнителей, представляющих основной набор должностей университета согласно выборочной методике. Из общего перечня должностей, включающего более 400 позиций, объе</w:t>
      </w:r>
      <w:r>
        <w:rPr>
          <w:rStyle w:val="21"/>
        </w:rPr>
        <w:t>диненных в 4 основных профессионально-квалификационных группы, были отобраны для опроса 43 репре</w:t>
      </w:r>
      <w:r>
        <w:rPr>
          <w:rStyle w:val="21"/>
        </w:rPr>
        <w:softHyphen/>
        <w:t>зентативные должности с целью определения состава выполняемых работ, напряжен</w:t>
      </w:r>
      <w:r>
        <w:rPr>
          <w:rStyle w:val="21"/>
        </w:rPr>
        <w:softHyphen/>
        <w:t>ности труда и условий труда.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На следующем этапе проведен анализ действующих норма</w:t>
      </w:r>
      <w:r>
        <w:rPr>
          <w:rStyle w:val="21"/>
        </w:rPr>
        <w:t>тивных документов и регламентов по оценке результатов труда работников, а также по основной и стиму</w:t>
      </w:r>
      <w:r>
        <w:rPr>
          <w:rStyle w:val="21"/>
        </w:rPr>
        <w:softHyphen/>
      </w:r>
      <w:r>
        <w:rPr>
          <w:rStyle w:val="21"/>
        </w:rPr>
        <w:lastRenderedPageBreak/>
        <w:t>лирующей системам оплаты труда работников СВФУ. Проанализированы данные, по</w:t>
      </w:r>
      <w:r>
        <w:rPr>
          <w:rStyle w:val="21"/>
        </w:rPr>
        <w:softHyphen/>
        <w:t>лученные в ходе экспертного опроса и опроса исполнителей по выборочной группе до</w:t>
      </w:r>
      <w:r>
        <w:rPr>
          <w:rStyle w:val="21"/>
        </w:rPr>
        <w:t>лжностей с целью определения несоответствия между применяемой тарификацией и выполняемым объемом работ.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На завершающем этапе на основе полученных в ходе исследования данных раз</w:t>
      </w:r>
      <w:r>
        <w:rPr>
          <w:rStyle w:val="21"/>
        </w:rPr>
        <w:softHyphen/>
        <w:t>работана адаптированная к современным условиям работы университета единая си</w:t>
      </w:r>
      <w:r>
        <w:rPr>
          <w:rStyle w:val="21"/>
        </w:rPr>
        <w:softHyphen/>
        <w:t>ст</w:t>
      </w:r>
      <w:r>
        <w:rPr>
          <w:rStyle w:val="21"/>
        </w:rPr>
        <w:t>ема компенсации труда персонала, включающая основную и стимулирующую части оплаты труда.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Основные предложения для внедрения: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Сформировать новые принципы построения штатного расписания. Одним из луч</w:t>
      </w:r>
      <w:r>
        <w:rPr>
          <w:rStyle w:val="21"/>
        </w:rPr>
        <w:softHyphen/>
        <w:t>ших подходов может быть принцип: управленческий/основной п</w:t>
      </w:r>
      <w:r>
        <w:rPr>
          <w:rStyle w:val="21"/>
        </w:rPr>
        <w:t>роизводственный/ вспомогательный производственный персонал.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Распределить должности в соответствии с новым принципом построения штатного расписания.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В целях упрощения структуры должностей, объединить под единым названием должности с узким кругом близких по </w:t>
      </w:r>
      <w:r>
        <w:rPr>
          <w:rStyle w:val="21"/>
        </w:rPr>
        <w:t>содержанию обязанностей.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целях систематизации штатной структуры должностей СВФУ провести комплекс</w:t>
      </w:r>
      <w:r>
        <w:rPr>
          <w:rStyle w:val="21"/>
        </w:rPr>
        <w:softHyphen/>
        <w:t>ную оценку содержания работ каждой должности в рамках отдельных штатных рас</w:t>
      </w:r>
      <w:r>
        <w:rPr>
          <w:rStyle w:val="21"/>
        </w:rPr>
        <w:softHyphen/>
        <w:t>писаний на основе разработанной оценочной шкалы.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Выстроить иерархию должностей в</w:t>
      </w:r>
      <w:r>
        <w:rPr>
          <w:rStyle w:val="21"/>
        </w:rPr>
        <w:t xml:space="preserve"> соответствии с полученными результатами оценки содержания работ.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Сгруппировать должности, получившие одинаковую количественную оценку, в от</w:t>
      </w:r>
      <w:r>
        <w:rPr>
          <w:rStyle w:val="21"/>
        </w:rPr>
        <w:softHyphen/>
        <w:t>дельные грейды.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Определить для каждого грейда величину базового оклада, количество ступеней и «вилку» оклада.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Разра</w:t>
      </w:r>
      <w:r>
        <w:rPr>
          <w:rStyle w:val="21"/>
        </w:rPr>
        <w:t>ботать Положение о комплексной оценке результатов труда персонала СВФУ, определяющее критерии (показатели) оценки и стандарты (нормы). Разработать оце</w:t>
      </w:r>
      <w:r>
        <w:rPr>
          <w:rStyle w:val="21"/>
        </w:rPr>
        <w:softHyphen/>
        <w:t>ночную шкалу, позволяющую переводить показатели в баллы для формирования рей</w:t>
      </w:r>
      <w:r>
        <w:rPr>
          <w:rStyle w:val="21"/>
        </w:rPr>
        <w:softHyphen/>
        <w:t>тинга. Определить периодично</w:t>
      </w:r>
      <w:r>
        <w:rPr>
          <w:rStyle w:val="21"/>
        </w:rPr>
        <w:t>сть проведения оценки и вид оценочной деятельности (оценка результативности, оценка потенциала, аттестация), проводимой в каждом из периодов.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Доработать программное обеспечение, применяемое УНИР в целях определения рейтинга научной деятельности подразделен</w:t>
      </w:r>
      <w:r>
        <w:rPr>
          <w:rStyle w:val="21"/>
        </w:rPr>
        <w:t>ий СВФУ, для возможности проведения рейтинговой оценки результатов труда работников СВФУ, включая, помимо научной, образовательную и воспитательную составляющие.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Разработать Положение о комплексной оценке результатов труда работников СВФУ в целях системати</w:t>
      </w:r>
      <w:r>
        <w:rPr>
          <w:rStyle w:val="21"/>
        </w:rPr>
        <w:t>зации кадровой работы и внесения изменений в принципы форми</w:t>
      </w:r>
      <w:r>
        <w:rPr>
          <w:rStyle w:val="21"/>
        </w:rPr>
        <w:softHyphen/>
        <w:t>рования базовой и стимулирующей частей заработной платы сотрудников СВФУ.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Использовать результаты индивидуального рейтинга для определения стимулиру</w:t>
      </w:r>
      <w:r>
        <w:rPr>
          <w:rStyle w:val="21"/>
        </w:rPr>
        <w:softHyphen/>
        <w:t xml:space="preserve">ющих выплат путем определения стоимости одного </w:t>
      </w:r>
      <w:r>
        <w:rPr>
          <w:rStyle w:val="21"/>
        </w:rPr>
        <w:t>балла с учетом финансовых воз</w:t>
      </w:r>
      <w:r>
        <w:rPr>
          <w:rStyle w:val="21"/>
        </w:rPr>
        <w:softHyphen/>
        <w:t>можностей стимулирующей части фонда оплаты труда (30% отФОТ) и перераспределе</w:t>
      </w:r>
      <w:r>
        <w:rPr>
          <w:rStyle w:val="21"/>
        </w:rPr>
        <w:softHyphen/>
        <w:t>ния суммы с учетом набранных сотрудником баллов.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Объем финансирования - 600 000 рублей. Средства использованы в полном объ</w:t>
      </w:r>
      <w:r>
        <w:rPr>
          <w:rStyle w:val="21"/>
        </w:rPr>
        <w:softHyphen/>
        <w:t>еме.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Задача IV. Повышение</w:t>
      </w:r>
      <w:r>
        <w:rPr>
          <w:rStyle w:val="21"/>
        </w:rPr>
        <w:t xml:space="preserve"> квалификации сотрудников центра.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Ведущий специалист Центра Харабаева А.О. в период с 28 ноября по 3 декабря 2011 г. участвовала в интерактивном тренинге «Интернационализация университе</w:t>
      </w:r>
      <w:r>
        <w:rPr>
          <w:rStyle w:val="21"/>
        </w:rPr>
        <w:softHyphen/>
        <w:t>тов». Мероприятие было проведено Свободным университетом Германии в г.</w:t>
      </w:r>
      <w:r>
        <w:rPr>
          <w:rStyle w:val="21"/>
        </w:rPr>
        <w:t xml:space="preserve"> Берли</w:t>
      </w:r>
      <w:r>
        <w:rPr>
          <w:rStyle w:val="21"/>
        </w:rPr>
        <w:softHyphen/>
        <w:t>не. Харабаева А.О. ознакомилась с такими вопросами, как: рекрутинг иностранных студентов (процедуры, партнеры и пр.); разработка совместных образовательных про</w:t>
      </w:r>
      <w:r>
        <w:rPr>
          <w:rStyle w:val="21"/>
        </w:rPr>
        <w:softHyphen/>
        <w:t>грамм и академических обменов; продвижение бренда университета в международ</w:t>
      </w:r>
      <w:r>
        <w:rPr>
          <w:rStyle w:val="21"/>
        </w:rPr>
        <w:softHyphen/>
        <w:t xml:space="preserve">ной среде </w:t>
      </w:r>
      <w:r>
        <w:rPr>
          <w:rStyle w:val="21"/>
        </w:rPr>
        <w:lastRenderedPageBreak/>
        <w:t>(ме</w:t>
      </w:r>
      <w:r>
        <w:rPr>
          <w:rStyle w:val="21"/>
        </w:rPr>
        <w:t xml:space="preserve">ждународная информационная политика - сайт, СМИ, выставки и пр.); продвижение университета в мировых рейтингах </w:t>
      </w:r>
      <w:r>
        <w:rPr>
          <w:rStyle w:val="21"/>
          <w:lang w:val="en-US" w:eastAsia="en-US" w:bidi="en-US"/>
        </w:rPr>
        <w:t xml:space="preserve">(QS, Times, </w:t>
      </w:r>
      <w:r>
        <w:rPr>
          <w:rStyle w:val="21"/>
        </w:rPr>
        <w:t>Шанхайский и пр.), вклю</w:t>
      </w:r>
      <w:r>
        <w:rPr>
          <w:rStyle w:val="21"/>
        </w:rPr>
        <w:softHyphen/>
        <w:t>чая методы повышения индекса цитирования исследователей (на уровне университет</w:t>
      </w:r>
      <w:r>
        <w:rPr>
          <w:rStyle w:val="21"/>
        </w:rPr>
        <w:softHyphen/>
        <w:t>ской политики); участие в круп</w:t>
      </w:r>
      <w:r>
        <w:rPr>
          <w:rStyle w:val="21"/>
        </w:rPr>
        <w:t xml:space="preserve">ных европейских программах </w:t>
      </w:r>
      <w:r>
        <w:rPr>
          <w:rStyle w:val="21"/>
          <w:lang w:val="en-US" w:eastAsia="en-US" w:bidi="en-US"/>
        </w:rPr>
        <w:t xml:space="preserve">(Fp7 </w:t>
      </w:r>
      <w:r>
        <w:rPr>
          <w:rStyle w:val="21"/>
        </w:rPr>
        <w:t>и пр.). Ознакомление со стратегиями интернационализации германских университетов.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результате активизирована работа по формированию групп заявителей в между</w:t>
      </w:r>
      <w:r>
        <w:rPr>
          <w:rStyle w:val="21"/>
        </w:rPr>
        <w:softHyphen/>
        <w:t>народные европейские программы и проведен ряд семинаров для потенц</w:t>
      </w:r>
      <w:r>
        <w:rPr>
          <w:rStyle w:val="21"/>
        </w:rPr>
        <w:t>иальных грантозаявителей:</w:t>
      </w:r>
    </w:p>
    <w:p w:rsidR="003B228F" w:rsidRDefault="008B06A8">
      <w:pPr>
        <w:pStyle w:val="20"/>
        <w:numPr>
          <w:ilvl w:val="0"/>
          <w:numId w:val="25"/>
        </w:numPr>
        <w:shd w:val="clear" w:color="auto" w:fill="auto"/>
        <w:tabs>
          <w:tab w:val="left" w:pos="575"/>
        </w:tabs>
        <w:spacing w:before="0"/>
        <w:ind w:firstLine="320"/>
      </w:pPr>
      <w:r>
        <w:rPr>
          <w:rStyle w:val="21"/>
        </w:rPr>
        <w:t xml:space="preserve">Семинар с участием представителя международного фонда </w:t>
      </w:r>
      <w:r>
        <w:rPr>
          <w:rStyle w:val="21"/>
          <w:lang w:val="en-US" w:eastAsia="en-US" w:bidi="en-US"/>
        </w:rPr>
        <w:t xml:space="preserve">«FULBRIGHT» </w:t>
      </w:r>
      <w:r>
        <w:rPr>
          <w:rStyle w:val="21"/>
        </w:rPr>
        <w:t>(США)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</w:pPr>
      <w:r>
        <w:rPr>
          <w:rStyle w:val="21"/>
        </w:rPr>
        <w:t>специалиста Института международного образования - Полиной Бабушкиной. 5- 6 апреля 2011 г. Семинар ориентирован на молодых ученых, преподавателей и студен</w:t>
      </w:r>
      <w:r>
        <w:rPr>
          <w:rStyle w:val="21"/>
        </w:rPr>
        <w:softHyphen/>
        <w:t>тов</w:t>
      </w:r>
      <w:r>
        <w:rPr>
          <w:rStyle w:val="21"/>
        </w:rPr>
        <w:t xml:space="preserve"> СВФУ. Общее количество участников - 60 человек.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Поданные заявки по программе </w:t>
      </w:r>
      <w:r>
        <w:rPr>
          <w:rStyle w:val="21"/>
          <w:lang w:val="en-US" w:eastAsia="en-US" w:bidi="en-US"/>
        </w:rPr>
        <w:t xml:space="preserve">FULBRIGHT: </w:t>
      </w:r>
      <w:r>
        <w:rPr>
          <w:rStyle w:val="21"/>
        </w:rPr>
        <w:t>заявка по приглашению преподавате</w:t>
      </w:r>
      <w:r>
        <w:rPr>
          <w:rStyle w:val="21"/>
        </w:rPr>
        <w:softHyphen/>
        <w:t xml:space="preserve">ля английского языка из США </w:t>
      </w:r>
      <w:r>
        <w:rPr>
          <w:rStyle w:val="21"/>
          <w:lang w:val="en-US" w:eastAsia="en-US" w:bidi="en-US"/>
        </w:rPr>
        <w:t xml:space="preserve">(EnglishTeachingAssistant) </w:t>
      </w:r>
      <w:r>
        <w:rPr>
          <w:rStyle w:val="21"/>
        </w:rPr>
        <w:t>подана кафедрой иностранных языков по техническим и естественным специальностя</w:t>
      </w:r>
      <w:r>
        <w:rPr>
          <w:rStyle w:val="21"/>
        </w:rPr>
        <w:t>м ИЗФиР. Заявка прошла кон</w:t>
      </w:r>
      <w:r>
        <w:rPr>
          <w:rStyle w:val="21"/>
        </w:rPr>
        <w:softHyphen/>
        <w:t>курс, в качестве преподавателя английского языка приехала Керри Баскет.</w:t>
      </w:r>
    </w:p>
    <w:p w:rsidR="003B228F" w:rsidRDefault="008B06A8">
      <w:pPr>
        <w:pStyle w:val="20"/>
        <w:numPr>
          <w:ilvl w:val="0"/>
          <w:numId w:val="25"/>
        </w:numPr>
        <w:shd w:val="clear" w:color="auto" w:fill="auto"/>
        <w:tabs>
          <w:tab w:val="left" w:pos="585"/>
        </w:tabs>
        <w:spacing w:before="0"/>
        <w:ind w:firstLine="320"/>
      </w:pPr>
      <w:r>
        <w:rPr>
          <w:rStyle w:val="21"/>
        </w:rPr>
        <w:t xml:space="preserve">Семинар с участием представителя международного фонда </w:t>
      </w:r>
      <w:r>
        <w:rPr>
          <w:rStyle w:val="21"/>
          <w:lang w:val="en-US" w:eastAsia="en-US" w:bidi="en-US"/>
        </w:rPr>
        <w:t xml:space="preserve">«DAAD» </w:t>
      </w:r>
      <w:r>
        <w:rPr>
          <w:rStyle w:val="21"/>
        </w:rPr>
        <w:t>(Германия)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</w:pPr>
      <w:r>
        <w:rPr>
          <w:rStyle w:val="21"/>
        </w:rPr>
        <w:t>специалиста германской службы академических обменов - Софией Вильчек 25 марта 2011 г.</w:t>
      </w:r>
      <w:r>
        <w:rPr>
          <w:rStyle w:val="21"/>
        </w:rPr>
        <w:t xml:space="preserve"> Семинар ориентирован на студентов и молодых преподавателей СВФУ, владею</w:t>
      </w:r>
      <w:r>
        <w:rPr>
          <w:rStyle w:val="21"/>
        </w:rPr>
        <w:softHyphen/>
        <w:t>щих немецким или английским языками. Общее количество участников - 22 чел.</w:t>
      </w:r>
    </w:p>
    <w:p w:rsidR="003B228F" w:rsidRDefault="008B06A8">
      <w:pPr>
        <w:pStyle w:val="20"/>
        <w:numPr>
          <w:ilvl w:val="0"/>
          <w:numId w:val="25"/>
        </w:numPr>
        <w:shd w:val="clear" w:color="auto" w:fill="auto"/>
        <w:tabs>
          <w:tab w:val="left" w:pos="548"/>
        </w:tabs>
        <w:spacing w:before="0"/>
        <w:ind w:firstLine="320"/>
      </w:pPr>
      <w:r>
        <w:rPr>
          <w:rStyle w:val="21"/>
        </w:rPr>
        <w:t>Семинар, организованный Немецким домом исследований и инноваций (г. Мо</w:t>
      </w:r>
      <w:r>
        <w:rPr>
          <w:rStyle w:val="21"/>
        </w:rPr>
        <w:softHyphen/>
        <w:t>сква), с участием руководства предста</w:t>
      </w:r>
      <w:r>
        <w:rPr>
          <w:rStyle w:val="21"/>
        </w:rPr>
        <w:t>вительств ведущих немецких научных фондов</w:t>
      </w:r>
    </w:p>
    <w:p w:rsidR="003B228F" w:rsidRDefault="008B06A8">
      <w:pPr>
        <w:pStyle w:val="20"/>
        <w:shd w:val="clear" w:color="auto" w:fill="auto"/>
        <w:spacing w:before="0"/>
      </w:pPr>
      <w:r>
        <w:rPr>
          <w:rStyle w:val="21"/>
          <w:lang w:val="en-US" w:eastAsia="en-US" w:bidi="en-US"/>
        </w:rPr>
        <w:t xml:space="preserve">DFG, DAAD, </w:t>
      </w:r>
      <w:r>
        <w:rPr>
          <w:rStyle w:val="21"/>
        </w:rPr>
        <w:t>Общества Гельмгольца в России (12-13 апреля 2011 г.). Семинар органи</w:t>
      </w:r>
      <w:r>
        <w:rPr>
          <w:rStyle w:val="21"/>
        </w:rPr>
        <w:softHyphen/>
        <w:t>зован совместно с управлением по внеучебной деятельности СВФУ (Кугунуров В.В.) и ориентирован на активизацию участия преподавателей СВ</w:t>
      </w:r>
      <w:r>
        <w:rPr>
          <w:rStyle w:val="21"/>
        </w:rPr>
        <w:t>ФУ в фундаментальных ис</w:t>
      </w:r>
      <w:r>
        <w:rPr>
          <w:rStyle w:val="21"/>
        </w:rPr>
        <w:softHyphen/>
        <w:t>следовательских проектах совместно с иностранными партнерами. Общее количество участников - 70 человек.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целом, по мероприятию 4.28. «Создание центра программ и грантов» были за</w:t>
      </w:r>
      <w:r>
        <w:rPr>
          <w:rStyle w:val="21"/>
        </w:rPr>
        <w:softHyphen/>
        <w:t>явлены следующие индикаторы: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Публикации статей аспира</w:t>
      </w:r>
      <w:r>
        <w:rPr>
          <w:rStyle w:val="21"/>
        </w:rPr>
        <w:t>нтов, молодых специалистов - 12.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Выступления аспирантов, молодых специалистов на конференциях российского и международного уровня - 12.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Повышение квалификации специалистов центра - 2.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Заявленные по мероприятию индикаторы перевыполнены.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По результатам </w:t>
      </w:r>
      <w:r>
        <w:rPr>
          <w:rStyle w:val="21"/>
        </w:rPr>
        <w:t>реализации проведенного ЦПГ первого конкурса грантов СВФУ- 2010 (общий объем призового фонда 2 900 000 рублей), победителями которого стало 35 аспирантов и молодых специалистов в возрасте до 35 лет, были получены следую</w:t>
      </w:r>
      <w:r>
        <w:rPr>
          <w:rStyle w:val="21"/>
        </w:rPr>
        <w:softHyphen/>
        <w:t>щие результаты, увеличившие в 4-5 ра</w:t>
      </w:r>
      <w:r>
        <w:rPr>
          <w:rStyle w:val="21"/>
        </w:rPr>
        <w:t>з выполнение индикаторов по данному меро</w:t>
      </w:r>
      <w:r>
        <w:rPr>
          <w:rStyle w:val="21"/>
        </w:rPr>
        <w:softHyphen/>
        <w:t>приятию Программы развития:</w:t>
      </w:r>
    </w:p>
    <w:p w:rsidR="003B228F" w:rsidRDefault="008B06A8">
      <w:pPr>
        <w:pStyle w:val="20"/>
        <w:numPr>
          <w:ilvl w:val="0"/>
          <w:numId w:val="26"/>
        </w:numPr>
        <w:shd w:val="clear" w:color="auto" w:fill="auto"/>
        <w:tabs>
          <w:tab w:val="left" w:pos="522"/>
        </w:tabs>
        <w:spacing w:before="0"/>
        <w:ind w:firstLine="320"/>
      </w:pPr>
      <w:r>
        <w:rPr>
          <w:rStyle w:val="21"/>
        </w:rPr>
        <w:t>защищено кандидатских диссертаций - 5;</w:t>
      </w:r>
    </w:p>
    <w:p w:rsidR="003B228F" w:rsidRDefault="008B06A8">
      <w:pPr>
        <w:pStyle w:val="20"/>
        <w:numPr>
          <w:ilvl w:val="0"/>
          <w:numId w:val="26"/>
        </w:numPr>
        <w:shd w:val="clear" w:color="auto" w:fill="auto"/>
        <w:tabs>
          <w:tab w:val="left" w:pos="522"/>
        </w:tabs>
        <w:spacing w:before="0"/>
        <w:ind w:firstLine="320"/>
      </w:pPr>
      <w:r>
        <w:rPr>
          <w:rStyle w:val="21"/>
        </w:rPr>
        <w:t>опубликовано статей в научных рецензируемых журналах - 49;</w:t>
      </w:r>
    </w:p>
    <w:p w:rsidR="003B228F" w:rsidRDefault="008B06A8">
      <w:pPr>
        <w:pStyle w:val="20"/>
        <w:numPr>
          <w:ilvl w:val="0"/>
          <w:numId w:val="26"/>
        </w:numPr>
        <w:shd w:val="clear" w:color="auto" w:fill="auto"/>
        <w:tabs>
          <w:tab w:val="left" w:pos="522"/>
        </w:tabs>
        <w:spacing w:before="0"/>
        <w:ind w:firstLine="320"/>
      </w:pPr>
      <w:r>
        <w:rPr>
          <w:rStyle w:val="21"/>
        </w:rPr>
        <w:t>участие в научных конференциях, всего - 73, в том числе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международных - 40;</w:t>
      </w:r>
    </w:p>
    <w:p w:rsidR="003B228F" w:rsidRDefault="008B06A8">
      <w:pPr>
        <w:pStyle w:val="20"/>
        <w:numPr>
          <w:ilvl w:val="0"/>
          <w:numId w:val="26"/>
        </w:numPr>
        <w:shd w:val="clear" w:color="auto" w:fill="auto"/>
        <w:tabs>
          <w:tab w:val="left" w:pos="522"/>
        </w:tabs>
        <w:spacing w:before="0"/>
        <w:ind w:firstLine="320"/>
      </w:pPr>
      <w:r>
        <w:rPr>
          <w:rStyle w:val="21"/>
        </w:rPr>
        <w:t xml:space="preserve">проведено </w:t>
      </w:r>
      <w:r>
        <w:rPr>
          <w:rStyle w:val="21"/>
        </w:rPr>
        <w:t>научно-исследовательских работ по выбранному направлению - 22.</w:t>
      </w:r>
    </w:p>
    <w:p w:rsidR="003B228F" w:rsidRDefault="008B06A8">
      <w:pPr>
        <w:pStyle w:val="20"/>
        <w:shd w:val="clear" w:color="auto" w:fill="auto"/>
        <w:spacing w:before="0" w:after="453"/>
        <w:ind w:firstLine="320"/>
      </w:pPr>
      <w:r>
        <w:rPr>
          <w:rStyle w:val="21"/>
        </w:rPr>
        <w:t>Таким образом, заявленные в 2011 г. по мероприятию 4.28 «Создание центра про</w:t>
      </w:r>
      <w:r>
        <w:rPr>
          <w:rStyle w:val="21"/>
        </w:rPr>
        <w:softHyphen/>
        <w:t>грамм и грантов» виды работ и услуг выполнены в полном объеме и эффективны в пределах затраченных ресурсов.</w:t>
      </w:r>
    </w:p>
    <w:p w:rsidR="003B228F" w:rsidRDefault="008B06A8">
      <w:pPr>
        <w:pStyle w:val="30"/>
        <w:numPr>
          <w:ilvl w:val="0"/>
          <w:numId w:val="2"/>
        </w:numPr>
        <w:shd w:val="clear" w:color="auto" w:fill="auto"/>
        <w:tabs>
          <w:tab w:val="left" w:pos="1983"/>
        </w:tabs>
        <w:spacing w:before="0" w:after="227"/>
        <w:ind w:left="1560"/>
      </w:pPr>
      <w:r>
        <w:rPr>
          <w:rStyle w:val="31"/>
          <w:b/>
          <w:bCs/>
        </w:rPr>
        <w:t>Центр ин</w:t>
      </w:r>
      <w:r>
        <w:rPr>
          <w:rStyle w:val="31"/>
          <w:b/>
          <w:bCs/>
        </w:rPr>
        <w:t>теллектуальной собственности СВФУ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lastRenderedPageBreak/>
        <w:t>С целью осуществления патентно-лицензионного обеспечения, интенсификации процессов генерирования и коммерциализации результатов интеллектуальной дея</w:t>
      </w:r>
      <w:r>
        <w:rPr>
          <w:rStyle w:val="21"/>
        </w:rPr>
        <w:softHyphen/>
        <w:t xml:space="preserve">тельности (РИД) в вузовской научной среде и более широкого ее вовлечения </w:t>
      </w:r>
      <w:r>
        <w:rPr>
          <w:rStyle w:val="21"/>
        </w:rPr>
        <w:t>в ин</w:t>
      </w:r>
      <w:r>
        <w:rPr>
          <w:rStyle w:val="21"/>
        </w:rPr>
        <w:softHyphen/>
        <w:t>новационные процессы в Арктическом инновационном центре СВФУ действует Центр интеллектуальной собственности (ЦИС).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Система защиты интеллектуальной собственности (ИС) университета основана на действующей нормативной документации, таких как: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Положение о</w:t>
      </w:r>
      <w:r>
        <w:rPr>
          <w:rStyle w:val="21"/>
        </w:rPr>
        <w:t xml:space="preserve"> порядке оформления исключительных прав на охраноспособные результаты интеллектуальной деятельности университета;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firstLine="320"/>
      </w:pPr>
      <w:r>
        <w:rPr>
          <w:rStyle w:val="21"/>
        </w:rPr>
        <w:t>Положение о порядке исчисления и выплаты вознаграждений автору служебно</w:t>
      </w:r>
      <w:r>
        <w:rPr>
          <w:rStyle w:val="21"/>
        </w:rPr>
        <w:softHyphen/>
        <w:t>го изобретения, служебной полезной модели, служебного промышленного об</w:t>
      </w:r>
      <w:r>
        <w:rPr>
          <w:rStyle w:val="21"/>
        </w:rPr>
        <w:t>разца, служебного селекционного достижения, служебной программы для ЭВМ, служебной базы данных или служебного секрета производства (ноу-хау);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  <w:ind w:firstLine="320"/>
      </w:pPr>
      <w:r>
        <w:rPr>
          <w:rStyle w:val="21"/>
        </w:rPr>
        <w:t>Положение об охране прав на секреты производства (ноу-хау) в режиме коммер</w:t>
      </w:r>
      <w:r>
        <w:rPr>
          <w:rStyle w:val="21"/>
        </w:rPr>
        <w:softHyphen/>
        <w:t>ческой тайны;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Инструкция о порядке рабо</w:t>
      </w:r>
      <w:r>
        <w:rPr>
          <w:rStyle w:val="21"/>
        </w:rPr>
        <w:t>ты с ноу-хау, права на которые охраняются в режиме коммерческой тайны.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2011 г. университетом подано всего 21 заявка на правовую охрану РИД, получено 7 охранных документов, 5 решений о выдаче патента РФ на изобретения, в работе находятся более 20 новых пр</w:t>
      </w:r>
      <w:r>
        <w:rPr>
          <w:rStyle w:val="21"/>
        </w:rPr>
        <w:t>едложений. Наиболее активно проявили себя авторы- разработчики с инженерно-технического факультета (получены результаты в области строительного материаловедения, улучшения и сохранения теплозащитных свойств зданий и сооружений), биолого-географического фак</w:t>
      </w:r>
      <w:r>
        <w:rPr>
          <w:rStyle w:val="21"/>
        </w:rPr>
        <w:t>ультета (новые способы полу</w:t>
      </w:r>
      <w:r>
        <w:rPr>
          <w:rStyle w:val="21"/>
        </w:rPr>
        <w:softHyphen/>
        <w:t>чения биопрепаратов, новые результаты в области полимерного материаловедения), горного факультета (изобретения в сфере разработки месторождений полезных иско</w:t>
      </w:r>
      <w:r>
        <w:rPr>
          <w:rStyle w:val="21"/>
        </w:rPr>
        <w:softHyphen/>
        <w:t>паемых). Кроме того, студентами Института математики и информатики, Ме</w:t>
      </w:r>
      <w:r>
        <w:rPr>
          <w:rStyle w:val="21"/>
        </w:rPr>
        <w:t>дицинско</w:t>
      </w:r>
      <w:r>
        <w:rPr>
          <w:rStyle w:val="21"/>
        </w:rPr>
        <w:softHyphen/>
        <w:t>го института поданы заявки на государственную регистрацию программ для ЭВМ.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В рамках исполнения проекта Арктического инновационного центра (АИЦ) по программе развития инновационной инфраструктуры вуза в режиме коммерческой тайны в качестве </w:t>
      </w:r>
      <w:r>
        <w:rPr>
          <w:rStyle w:val="21"/>
        </w:rPr>
        <w:t>секретов производства (ноу-хау) зарегистрированы права на 21 ин</w:t>
      </w:r>
      <w:r>
        <w:rPr>
          <w:rStyle w:val="21"/>
        </w:rPr>
        <w:softHyphen/>
        <w:t>новационное предложение, для реализации которых были созданы малые иннова</w:t>
      </w:r>
      <w:r>
        <w:rPr>
          <w:rStyle w:val="21"/>
        </w:rPr>
        <w:softHyphen/>
        <w:t>ционные предприятия (МИП). Для этого заключены 7 неисключительных лицензий с вновь созданными МИП на право использован</w:t>
      </w:r>
      <w:r>
        <w:rPr>
          <w:rStyle w:val="21"/>
        </w:rPr>
        <w:t>ия РИД, охраняемых вузом в режиме коммерческой тайны (ноу-хау).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университете осуществляются прикладные НИР в области исследования техниче</w:t>
      </w:r>
      <w:r>
        <w:rPr>
          <w:rStyle w:val="21"/>
        </w:rPr>
        <w:softHyphen/>
        <w:t>ского уровня и тенденций развития объектов хозяйственной деятельности, их патен</w:t>
      </w:r>
      <w:r>
        <w:rPr>
          <w:rStyle w:val="21"/>
        </w:rPr>
        <w:softHyphen/>
        <w:t>тоспособности и конкурентоспособност</w:t>
      </w:r>
      <w:r>
        <w:rPr>
          <w:rStyle w:val="21"/>
        </w:rPr>
        <w:t>и на основе патентной и научно-технической информации. Всего выполнены и составлены 4 отчета о патентных исследованиях.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целях популяризации работы, получения информации о действующей норма</w:t>
      </w:r>
      <w:r>
        <w:rPr>
          <w:rStyle w:val="21"/>
        </w:rPr>
        <w:softHyphen/>
        <w:t>тивной документации и обеспечения мобильности делопроизводства со</w:t>
      </w:r>
      <w:r>
        <w:rPr>
          <w:rStyle w:val="21"/>
        </w:rPr>
        <w:t xml:space="preserve">здан рабочий сайт ЦИС, размещенный на федеральной платформе Яндекс по адресу </w:t>
      </w:r>
      <w:hyperlink r:id="rId10" w:history="1">
        <w:r>
          <w:rPr>
            <w:rStyle w:val="21"/>
            <w:lang w:val="en-US" w:eastAsia="en-US" w:bidi="en-US"/>
          </w:rPr>
          <w:t>www.cintell</w:t>
        </w:r>
      </w:hyperlink>
      <w:r>
        <w:rPr>
          <w:rStyle w:val="21"/>
          <w:lang w:val="en-US" w:eastAsia="en-US" w:bidi="en-US"/>
        </w:rPr>
        <w:t>. narod.ru.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 программе развития СВФУ реализуется проект «Развитие и ресурсное обеспече</w:t>
      </w:r>
      <w:r>
        <w:rPr>
          <w:rStyle w:val="21"/>
        </w:rPr>
        <w:softHyphen/>
        <w:t>ние системы защиты интеллектуальной собственно</w:t>
      </w:r>
      <w:r>
        <w:rPr>
          <w:rStyle w:val="21"/>
        </w:rPr>
        <w:t>сти СВФУ».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За прошедший период выполнено оснащение вновь созданной «Библиотеки па</w:t>
      </w:r>
      <w:r>
        <w:rPr>
          <w:rStyle w:val="21"/>
        </w:rPr>
        <w:softHyphen/>
        <w:t>тентно-информационных фондов РФ и ведущих стран мира», основанной на полных базах данных патентно-информационных фондов России, стран СНГ и ведущих стран мира, тем самым созд</w:t>
      </w:r>
      <w:r>
        <w:rPr>
          <w:rStyle w:val="21"/>
        </w:rPr>
        <w:t>ан уникальный в Северо-Восточном регионе информационный ресурс, способный удовлетворить потребности всех желающих работать с патентными документами. Электронный фонд библиотеки включает в себя официальные издания Федеральной службы по интеллектуальной собс</w:t>
      </w:r>
      <w:r>
        <w:rPr>
          <w:rStyle w:val="21"/>
        </w:rPr>
        <w:t>твенности (Роспатент) и информаци</w:t>
      </w:r>
      <w:r>
        <w:rPr>
          <w:rStyle w:val="21"/>
        </w:rPr>
        <w:softHyphen/>
        <w:t xml:space="preserve">онные издания Федерального государственного учреждения «Федеральный институт промышленной </w:t>
      </w:r>
      <w:r>
        <w:rPr>
          <w:rStyle w:val="21"/>
        </w:rPr>
        <w:lastRenderedPageBreak/>
        <w:t>собственности Федеральной службы по интеллектуальной собствен</w:t>
      </w:r>
      <w:r>
        <w:rPr>
          <w:rStyle w:val="21"/>
        </w:rPr>
        <w:softHyphen/>
        <w:t>ности, патентам и товарным знакам» (ФГУ ФИПС), в т.ч.: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полную информац</w:t>
      </w:r>
      <w:r>
        <w:rPr>
          <w:rStyle w:val="21"/>
        </w:rPr>
        <w:t>ионную базу данных по изобретениям, полезным моделям и промышленным образцам;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/>
        <w:ind w:firstLine="320"/>
      </w:pPr>
      <w:r>
        <w:rPr>
          <w:rStyle w:val="21"/>
        </w:rPr>
        <w:t>полную информационную базу данных по программам для ЭВМ, базам данных и топологиям интегральных микросхем;</w:t>
      </w:r>
    </w:p>
    <w:p w:rsidR="003B228F" w:rsidRDefault="008B06A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firstLine="320"/>
      </w:pPr>
      <w:r>
        <w:rPr>
          <w:rStyle w:val="21"/>
        </w:rPr>
        <w:t>полную информационную базу данных по товарным знакам, знакам обслужива</w:t>
      </w:r>
      <w:r>
        <w:rPr>
          <w:rStyle w:val="21"/>
        </w:rPr>
        <w:softHyphen/>
      </w:r>
      <w:r>
        <w:rPr>
          <w:rStyle w:val="21"/>
        </w:rPr>
        <w:t>ния и наименованиям мест происхождения товаров.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Планируется дальнейшее расширение фонда библиотеки специализированной литературой по интеллектуальной собственности и материалами патентных ведомств ведущих стран мира.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Сегодня возможности библиотеки обеспече</w:t>
      </w:r>
      <w:r>
        <w:rPr>
          <w:rStyle w:val="21"/>
        </w:rPr>
        <w:t>ны 12 рабочими местами, 6 персональ</w:t>
      </w:r>
      <w:r>
        <w:rPr>
          <w:rStyle w:val="21"/>
        </w:rPr>
        <w:softHyphen/>
        <w:t>ными компьютерами, имеющими установленные Интернет-соединение, имеется ком</w:t>
      </w:r>
      <w:r>
        <w:rPr>
          <w:rStyle w:val="21"/>
        </w:rPr>
        <w:softHyphen/>
        <w:t>плекс оргтехнического оборудования. Общий объем информации в среднем составля</w:t>
      </w:r>
      <w:r>
        <w:rPr>
          <w:rStyle w:val="21"/>
        </w:rPr>
        <w:softHyphen/>
        <w:t xml:space="preserve">ет 1 </w:t>
      </w:r>
      <w:r>
        <w:rPr>
          <w:rStyle w:val="21"/>
          <w:lang w:val="en-US" w:eastAsia="en-US" w:bidi="en-US"/>
        </w:rPr>
        <w:t xml:space="preserve">Tb, </w:t>
      </w:r>
      <w:r>
        <w:rPr>
          <w:rStyle w:val="21"/>
        </w:rPr>
        <w:t>вся информация размещена на сервере библиотеки.</w:t>
      </w:r>
    </w:p>
    <w:p w:rsidR="003B228F" w:rsidRDefault="008B06A8">
      <w:pPr>
        <w:pStyle w:val="40"/>
        <w:shd w:val="clear" w:color="auto" w:fill="auto"/>
        <w:spacing w:after="229"/>
        <w:ind w:left="1140"/>
      </w:pPr>
      <w:r>
        <w:rPr>
          <w:rStyle w:val="41"/>
        </w:rPr>
        <w:t>1.4.1. Зал</w:t>
      </w:r>
      <w:r>
        <w:rPr>
          <w:rStyle w:val="41"/>
        </w:rPr>
        <w:t xml:space="preserve"> библиотеки патентно-информационных фондов СВФУ</w:t>
      </w:r>
    </w:p>
    <w:p w:rsidR="003B228F" w:rsidRDefault="008B06A8">
      <w:pPr>
        <w:pStyle w:val="40"/>
        <w:shd w:val="clear" w:color="auto" w:fill="auto"/>
        <w:spacing w:line="234" w:lineRule="exact"/>
        <w:ind w:firstLine="320"/>
        <w:jc w:val="both"/>
      </w:pPr>
      <w:r>
        <w:rPr>
          <w:rStyle w:val="41"/>
        </w:rPr>
        <w:t>С момента начала работы библиотеки с 20 февраля 2012 г. пользователями ее ре</w:t>
      </w:r>
      <w:r>
        <w:rPr>
          <w:rStyle w:val="41"/>
        </w:rPr>
        <w:softHyphen/>
        <w:t>сурсов записались более 60 чел., в т.ч. студенты технических факультетов, обучаемые по спецкурсам «Основы интеллектуальной собствен</w:t>
      </w:r>
      <w:r>
        <w:rPr>
          <w:rStyle w:val="41"/>
        </w:rPr>
        <w:t>ности», «Патентно-лицензионная работа», научные сотрудники и преподаватели вуза. Поиск патентной информации ве</w:t>
      </w:r>
      <w:r>
        <w:rPr>
          <w:rStyle w:val="41"/>
        </w:rPr>
        <w:softHyphen/>
        <w:t>дут студенты группы ТГВ-10 ИТФ СВФУ (консультант, в.н.с. Сыроватский В.С.)</w:t>
      </w:r>
    </w:p>
    <w:p w:rsidR="003B228F" w:rsidRDefault="008B06A8">
      <w:pPr>
        <w:pStyle w:val="40"/>
        <w:shd w:val="clear" w:color="auto" w:fill="auto"/>
        <w:spacing w:after="0" w:line="234" w:lineRule="exact"/>
        <w:ind w:firstLine="320"/>
        <w:jc w:val="both"/>
      </w:pPr>
      <w:r>
        <w:rPr>
          <w:rStyle w:val="41"/>
        </w:rPr>
        <w:t>1.4.2. Одним из основных направлений проекта является подготовка новых</w:t>
      </w:r>
      <w:r>
        <w:rPr>
          <w:rStyle w:val="41"/>
        </w:rPr>
        <w:t xml:space="preserve"> кадров в области интеллектуальной собственности и патентоведения. В связи с этим 19 апре</w:t>
      </w:r>
      <w:r>
        <w:rPr>
          <w:rStyle w:val="41"/>
        </w:rPr>
        <w:softHyphen/>
        <w:t>ля 2011 г. заключено Соглашение о сотрудничестве между СВФУ и Российской государ</w:t>
      </w:r>
      <w:r>
        <w:rPr>
          <w:rStyle w:val="41"/>
        </w:rPr>
        <w:softHyphen/>
        <w:t>ственной академией интеллектуальной собственности (РГАИС, г. Москва).</w:t>
      </w:r>
    </w:p>
    <w:p w:rsidR="003B228F" w:rsidRDefault="008B06A8">
      <w:pPr>
        <w:pStyle w:val="40"/>
        <w:shd w:val="clear" w:color="auto" w:fill="auto"/>
        <w:spacing w:after="0" w:line="234" w:lineRule="exact"/>
        <w:ind w:firstLine="320"/>
        <w:jc w:val="both"/>
      </w:pPr>
      <w:r>
        <w:rPr>
          <w:rStyle w:val="41"/>
        </w:rPr>
        <w:t xml:space="preserve">Первым шагом в </w:t>
      </w:r>
      <w:r>
        <w:rPr>
          <w:rStyle w:val="41"/>
        </w:rPr>
        <w:t>практической реализации подписанного Соглашения является организация и проведение на базе СВФУ годичных курсов профессиональной пере</w:t>
      </w:r>
      <w:r>
        <w:rPr>
          <w:rStyle w:val="41"/>
        </w:rPr>
        <w:softHyphen/>
        <w:t>подготовки по программе «Интеллектуальная собственность. Патентоведение», пред</w:t>
      </w:r>
      <w:r>
        <w:rPr>
          <w:rStyle w:val="41"/>
        </w:rPr>
        <w:softHyphen/>
        <w:t>назначенной для подготовки специалистов в об</w:t>
      </w:r>
      <w:r>
        <w:rPr>
          <w:rStyle w:val="41"/>
        </w:rPr>
        <w:t>ласти использования объектов ИС. Вы</w:t>
      </w:r>
      <w:r>
        <w:rPr>
          <w:rStyle w:val="41"/>
        </w:rPr>
        <w:softHyphen/>
        <w:t>пускниками курсов были реализованы организационные и технические мероприятия по учету и правовой охране инновационных предложений и РИД, что является необхо</w:t>
      </w:r>
      <w:r>
        <w:rPr>
          <w:rStyle w:val="41"/>
        </w:rPr>
        <w:softHyphen/>
        <w:t>димым элементом в формировании инновационной системы. Всего вып</w:t>
      </w:r>
      <w:r>
        <w:rPr>
          <w:rStyle w:val="41"/>
        </w:rPr>
        <w:t>ущен 21 спе</w:t>
      </w:r>
      <w:r>
        <w:rPr>
          <w:rStyle w:val="41"/>
        </w:rPr>
        <w:softHyphen/>
        <w:t>циалист, в т.ч. представители министерств и ведомств, вузов и НИИ республики - 5 чел.</w:t>
      </w:r>
    </w:p>
    <w:p w:rsidR="003B228F" w:rsidRDefault="000C12BC">
      <w:pPr>
        <w:framePr w:h="332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38500" cy="2105025"/>
            <wp:effectExtent l="0" t="0" r="0" b="9525"/>
            <wp:docPr id="5" name="Рисунок 2" descr="C:\Users\Apo5a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o5a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8F" w:rsidRDefault="003B228F">
      <w:pPr>
        <w:rPr>
          <w:sz w:val="2"/>
          <w:szCs w:val="2"/>
        </w:rPr>
      </w:pPr>
    </w:p>
    <w:p w:rsidR="003B228F" w:rsidRDefault="008B06A8">
      <w:pPr>
        <w:pStyle w:val="40"/>
        <w:shd w:val="clear" w:color="auto" w:fill="auto"/>
        <w:spacing w:before="57" w:after="226" w:line="216" w:lineRule="exact"/>
        <w:jc w:val="center"/>
      </w:pPr>
      <w:r>
        <w:rPr>
          <w:rStyle w:val="41"/>
        </w:rPr>
        <w:lastRenderedPageBreak/>
        <w:t xml:space="preserve">Рабочий момент курса </w:t>
      </w:r>
      <w:r>
        <w:rPr>
          <w:rStyle w:val="41"/>
        </w:rPr>
        <w:t>профессиональной переподготовки по программе</w:t>
      </w:r>
      <w:r>
        <w:rPr>
          <w:rStyle w:val="41"/>
        </w:rPr>
        <w:br/>
        <w:t>«Интеллектуальная собственность. Патентоведение» (июнь-ноябрь, 2011 г.)</w:t>
      </w:r>
    </w:p>
    <w:p w:rsidR="003B228F" w:rsidRDefault="008B06A8">
      <w:pPr>
        <w:pStyle w:val="40"/>
        <w:shd w:val="clear" w:color="auto" w:fill="auto"/>
        <w:spacing w:after="0" w:line="234" w:lineRule="exact"/>
        <w:ind w:firstLine="320"/>
        <w:jc w:val="both"/>
      </w:pPr>
      <w:r>
        <w:rPr>
          <w:rStyle w:val="41"/>
        </w:rPr>
        <w:t>В дальнейшем подготовка кадров и повышение квалификации патентных работни</w:t>
      </w:r>
      <w:r>
        <w:rPr>
          <w:rStyle w:val="41"/>
        </w:rPr>
        <w:softHyphen/>
        <w:t>ков будут продолжены. Таким образом, намечается проведение обучаю</w:t>
      </w:r>
      <w:r>
        <w:rPr>
          <w:rStyle w:val="41"/>
        </w:rPr>
        <w:t>щих курсов, семинаров, мастер-классов с участием ведущих специалистов РГАИС, ДВФУ, в т.ч. по:</w:t>
      </w:r>
    </w:p>
    <w:p w:rsidR="003B228F" w:rsidRDefault="008B06A8">
      <w:pPr>
        <w:pStyle w:val="40"/>
        <w:numPr>
          <w:ilvl w:val="0"/>
          <w:numId w:val="1"/>
        </w:numPr>
        <w:shd w:val="clear" w:color="auto" w:fill="auto"/>
        <w:tabs>
          <w:tab w:val="left" w:pos="473"/>
        </w:tabs>
        <w:spacing w:after="0" w:line="234" w:lineRule="exact"/>
        <w:ind w:firstLine="320"/>
        <w:jc w:val="both"/>
      </w:pPr>
      <w:r>
        <w:rPr>
          <w:rStyle w:val="41"/>
        </w:rPr>
        <w:t>технике составления заявок на изобретения, полезные модели и промышленные образцы;</w:t>
      </w:r>
    </w:p>
    <w:p w:rsidR="003B228F" w:rsidRDefault="008B06A8">
      <w:pPr>
        <w:pStyle w:val="40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234" w:lineRule="exact"/>
        <w:ind w:firstLine="320"/>
        <w:jc w:val="both"/>
      </w:pPr>
      <w:r>
        <w:rPr>
          <w:rStyle w:val="41"/>
        </w:rPr>
        <w:t>правовым аспектам взаимодействия инвесторов, авторов и менеджеров иннова</w:t>
      </w:r>
      <w:r>
        <w:rPr>
          <w:rStyle w:val="41"/>
        </w:rPr>
        <w:softHyphen/>
      </w:r>
      <w:r>
        <w:rPr>
          <w:rStyle w:val="41"/>
        </w:rPr>
        <w:t>ционного проекта;</w:t>
      </w:r>
    </w:p>
    <w:p w:rsidR="003B228F" w:rsidRDefault="008B06A8">
      <w:pPr>
        <w:pStyle w:val="40"/>
        <w:numPr>
          <w:ilvl w:val="0"/>
          <w:numId w:val="1"/>
        </w:numPr>
        <w:shd w:val="clear" w:color="auto" w:fill="auto"/>
        <w:tabs>
          <w:tab w:val="left" w:pos="508"/>
        </w:tabs>
        <w:spacing w:after="0" w:line="234" w:lineRule="exact"/>
        <w:ind w:firstLine="320"/>
        <w:jc w:val="both"/>
      </w:pPr>
      <w:r>
        <w:rPr>
          <w:rStyle w:val="41"/>
        </w:rPr>
        <w:t>правовой охране компьютерного программного обеспечения;</w:t>
      </w:r>
    </w:p>
    <w:p w:rsidR="003B228F" w:rsidRDefault="008B06A8">
      <w:pPr>
        <w:pStyle w:val="40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234" w:lineRule="exact"/>
        <w:ind w:firstLine="320"/>
        <w:jc w:val="both"/>
      </w:pPr>
      <w:r>
        <w:rPr>
          <w:rStyle w:val="41"/>
        </w:rPr>
        <w:t>гражданско-правовому регулированию отношений, связанных с товарными зна</w:t>
      </w:r>
      <w:r>
        <w:rPr>
          <w:rStyle w:val="41"/>
        </w:rPr>
        <w:softHyphen/>
        <w:t>ками и наименованиями мест происхождения товаров и др.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Поддержка индикаторных показателей по Программе развити</w:t>
      </w:r>
      <w:r>
        <w:rPr>
          <w:rStyle w:val="21"/>
        </w:rPr>
        <w:t>я СВФУ представле</w:t>
      </w:r>
      <w:r>
        <w:rPr>
          <w:rStyle w:val="21"/>
        </w:rPr>
        <w:softHyphen/>
        <w:t>но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013"/>
        <w:gridCol w:w="552"/>
        <w:gridCol w:w="562"/>
        <w:gridCol w:w="552"/>
        <w:gridCol w:w="562"/>
        <w:gridCol w:w="773"/>
      </w:tblGrid>
      <w:tr w:rsidR="003B22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Наименование индикатора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9pt"/>
              </w:rPr>
              <w:t>Единица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0"/>
              </w:rPr>
              <w:t>2010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0"/>
              </w:rPr>
              <w:t>2011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Измен.,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3B228F">
            <w:pPr>
              <w:framePr w:w="7363" w:wrap="notBeside" w:vAnchor="text" w:hAnchor="text" w:xAlign="center" w:y="1"/>
            </w:pPr>
          </w:p>
        </w:tc>
        <w:tc>
          <w:tcPr>
            <w:tcW w:w="1013" w:type="dxa"/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измерения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план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"/>
              </w:rPr>
              <w:t>факт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план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9pt"/>
              </w:rPr>
              <w:t>факт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0"/>
              </w:rPr>
              <w:t>%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9pt"/>
              </w:rPr>
              <w:t>Количество поданных заявок на объекты промышленной собственности и автор-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един.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5,00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0"/>
              </w:rPr>
              <w:t>15,0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9pt0"/>
              </w:rPr>
              <w:t>21,0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0"/>
              </w:rPr>
              <w:t>+ 260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ского права</w:t>
            </w:r>
          </w:p>
        </w:tc>
        <w:tc>
          <w:tcPr>
            <w:tcW w:w="1013" w:type="dxa"/>
            <w:shd w:val="clear" w:color="auto" w:fill="FFFFFF"/>
          </w:tcPr>
          <w:p w:rsidR="003B228F" w:rsidRDefault="003B228F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3B228F" w:rsidRDefault="003B228F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28F" w:rsidRDefault="003B228F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9pt"/>
              </w:rPr>
              <w:t xml:space="preserve">Количество </w:t>
            </w:r>
            <w:r>
              <w:rPr>
                <w:rStyle w:val="29pt"/>
              </w:rPr>
              <w:t>полученных охранных до</w:t>
            </w:r>
            <w:r>
              <w:rPr>
                <w:rStyle w:val="29pt"/>
              </w:rPr>
              <w:softHyphen/>
              <w:t>кументов на объекты интеллектуальной собственности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един.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2,00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0"/>
              </w:rPr>
              <w:t>3,0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3,00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9pt0"/>
              </w:rPr>
              <w:t>11,0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9pt0"/>
              </w:rPr>
              <w:t>+ 360</w:t>
            </w:r>
          </w:p>
        </w:tc>
      </w:tr>
      <w:tr w:rsidR="003B228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9pt"/>
              </w:rPr>
              <w:t>Количество выполненных патентных ис</w:t>
            </w:r>
            <w:r>
              <w:rPr>
                <w:rStyle w:val="29pt"/>
              </w:rPr>
              <w:softHyphen/>
              <w:t>следований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>един.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2,00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9pt0"/>
              </w:rPr>
              <w:t>8,0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9pt"/>
              </w:rPr>
              <w:t>4,00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9pt0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28F" w:rsidRDefault="008B06A8">
            <w:pPr>
              <w:pStyle w:val="20"/>
              <w:framePr w:w="736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0"/>
              </w:rPr>
              <w:t>100</w:t>
            </w:r>
          </w:p>
        </w:tc>
      </w:tr>
    </w:tbl>
    <w:p w:rsidR="003B228F" w:rsidRDefault="003B228F">
      <w:pPr>
        <w:framePr w:w="7363" w:wrap="notBeside" w:vAnchor="text" w:hAnchor="text" w:xAlign="center" w:y="1"/>
        <w:rPr>
          <w:sz w:val="2"/>
          <w:szCs w:val="2"/>
        </w:rPr>
      </w:pPr>
    </w:p>
    <w:p w:rsidR="003B228F" w:rsidRDefault="003B228F">
      <w:pPr>
        <w:rPr>
          <w:sz w:val="2"/>
          <w:szCs w:val="2"/>
        </w:rPr>
      </w:pPr>
    </w:p>
    <w:p w:rsidR="003B228F" w:rsidRDefault="008B06A8">
      <w:pPr>
        <w:pStyle w:val="20"/>
        <w:shd w:val="clear" w:color="auto" w:fill="auto"/>
        <w:spacing w:before="236"/>
        <w:ind w:firstLine="320"/>
      </w:pPr>
      <w:r>
        <w:rPr>
          <w:rStyle w:val="21"/>
        </w:rPr>
        <w:t>Осенью 2011 г. между Роспатентом и Всемирной организацией интеллектуаль</w:t>
      </w:r>
      <w:r>
        <w:rPr>
          <w:rStyle w:val="21"/>
        </w:rPr>
        <w:softHyphen/>
      </w:r>
      <w:r>
        <w:rPr>
          <w:rStyle w:val="21"/>
        </w:rPr>
        <w:t>ной собственности (ВОИС, г. Женева, Швейцария) был подписан Меморандум о вза</w:t>
      </w:r>
      <w:r>
        <w:rPr>
          <w:rStyle w:val="21"/>
        </w:rPr>
        <w:softHyphen/>
        <w:t>имопонимании по созданию Центров поддержки технологий и инноваций (ЦПТИ). В соответствии с указанным Меморандумом начиная с октября 2011 г. ВОИС осущест</w:t>
      </w:r>
      <w:r>
        <w:rPr>
          <w:rStyle w:val="21"/>
        </w:rPr>
        <w:softHyphen/>
        <w:t>вляет методологическую, ор</w:t>
      </w:r>
      <w:r>
        <w:rPr>
          <w:rStyle w:val="21"/>
        </w:rPr>
        <w:t>ганизационную и техническую поддержку проекта по созданию сети центров поддержки технологий и инноваций в регионах Российской Федерации.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Цели создания ЦПТИ заключаются в повышении эффективности распространения знаний по вопросам правовой охраны результатов</w:t>
      </w:r>
      <w:r>
        <w:rPr>
          <w:rStyle w:val="21"/>
        </w:rPr>
        <w:t xml:space="preserve"> интеллектуальной деятельности, стимулирования работ по их созданию и эффективному использованию путем реали</w:t>
      </w:r>
      <w:r>
        <w:rPr>
          <w:rStyle w:val="21"/>
        </w:rPr>
        <w:softHyphen/>
        <w:t>зации обучающих программ (в т.ч. по дистанционной форме обучения), проведения региональных конференций и семинаров, предоставления разработчикам бе</w:t>
      </w:r>
      <w:r>
        <w:rPr>
          <w:rStyle w:val="21"/>
        </w:rPr>
        <w:t>сплатно</w:t>
      </w:r>
      <w:r>
        <w:rPr>
          <w:rStyle w:val="21"/>
        </w:rPr>
        <w:softHyphen/>
        <w:t>го доступа к патентным и непатентным информационным ресурсам России и ведущих стран мира. Будет осуществлен доступ к массивам отечественной и зарубежной па</w:t>
      </w:r>
      <w:r>
        <w:rPr>
          <w:rStyle w:val="21"/>
        </w:rPr>
        <w:softHyphen/>
        <w:t>тентной информации с использованием специальных поисковых систем, в т.ч. в базах данных Кана</w:t>
      </w:r>
      <w:r>
        <w:rPr>
          <w:rStyle w:val="21"/>
        </w:rPr>
        <w:t>ды, США, Японии, Китая, Кореи и ряда европейских стран. Более подроб</w:t>
      </w:r>
      <w:r>
        <w:rPr>
          <w:rStyle w:val="21"/>
        </w:rPr>
        <w:softHyphen/>
        <w:t xml:space="preserve">ная информация о ЦПТИ размещена на сайте Роспатента </w:t>
      </w:r>
      <w:r>
        <w:rPr>
          <w:rStyle w:val="21"/>
          <w:lang w:val="en-US" w:eastAsia="en-US" w:bidi="en-US"/>
        </w:rPr>
        <w:t>(</w:t>
      </w:r>
      <w:hyperlink r:id="rId12" w:history="1">
        <w:r>
          <w:rPr>
            <w:rStyle w:val="21"/>
            <w:lang w:val="en-US" w:eastAsia="en-US" w:bidi="en-US"/>
          </w:rPr>
          <w:t>www.rupto.ru</w:t>
        </w:r>
      </w:hyperlink>
      <w:r>
        <w:rPr>
          <w:rStyle w:val="21"/>
          <w:lang w:val="en-US" w:eastAsia="en-US" w:bidi="en-US"/>
        </w:rPr>
        <w:t xml:space="preserve">) </w:t>
      </w:r>
      <w:r>
        <w:rPr>
          <w:rStyle w:val="21"/>
        </w:rPr>
        <w:t xml:space="preserve">или ВОИС по адресу: </w:t>
      </w:r>
      <w:hyperlink r:id="rId13" w:history="1">
        <w:r>
          <w:rPr>
            <w:rStyle w:val="21"/>
            <w:lang w:val="en-US" w:eastAsia="en-US" w:bidi="en-US"/>
          </w:rPr>
          <w:t>www.wipo.int/patentscope/en/programs/tisc/</w:t>
        </w:r>
      </w:hyperlink>
      <w:r>
        <w:rPr>
          <w:rStyle w:val="21"/>
          <w:lang w:val="en-US" w:eastAsia="en-US" w:bidi="en-US"/>
        </w:rPr>
        <w:t>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настоящее время ЦИС проводится работа по включению СВФУ в программу проектов Роспатента по созданию ЦПТИ. В этом случае наш университет станет уни</w:t>
      </w:r>
      <w:r>
        <w:rPr>
          <w:rStyle w:val="21"/>
        </w:rPr>
        <w:softHyphen/>
        <w:t>кальным информационным центром, способствующим популяризации</w:t>
      </w:r>
      <w:r>
        <w:rPr>
          <w:rStyle w:val="21"/>
        </w:rPr>
        <w:t xml:space="preserve"> в обществе инновационной деятельности, привитию ему патентной грамотности, и как результат, повышению изобретательской активности в целом по нашей республике.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Деятельность СВФУ в области интеллектуальной собственности в дальнейшем должна быть основана на </w:t>
      </w:r>
      <w:r>
        <w:rPr>
          <w:rStyle w:val="21"/>
        </w:rPr>
        <w:t>совместной работе с организациями научно-образователь</w:t>
      </w:r>
      <w:r>
        <w:rPr>
          <w:rStyle w:val="21"/>
        </w:rPr>
        <w:softHyphen/>
        <w:t xml:space="preserve">ного и </w:t>
      </w:r>
      <w:r>
        <w:rPr>
          <w:rStyle w:val="21"/>
        </w:rPr>
        <w:lastRenderedPageBreak/>
        <w:t>промышленного секторов и их объединениями путем содействия процессам трансфера передовых технологий в реальный сектор экономики, поддержки иннова</w:t>
      </w:r>
      <w:r>
        <w:rPr>
          <w:rStyle w:val="21"/>
        </w:rPr>
        <w:softHyphen/>
        <w:t>ционной системы и развития международного сотрудн</w:t>
      </w:r>
      <w:r>
        <w:rPr>
          <w:rStyle w:val="21"/>
        </w:rPr>
        <w:t>ичества по вопросам стратеги</w:t>
      </w:r>
      <w:r>
        <w:rPr>
          <w:rStyle w:val="21"/>
        </w:rPr>
        <w:softHyphen/>
        <w:t>ческого взаимодействия.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Таким образом, в отчетном году АИЦ обеспечил выполнение своих основных за</w:t>
      </w:r>
      <w:r>
        <w:rPr>
          <w:rStyle w:val="21"/>
        </w:rPr>
        <w:softHyphen/>
        <w:t xml:space="preserve">дач, в том числе по реализации проекта «Создание инновационной инфраструктуры северо-востока России на базе Арктического </w:t>
      </w:r>
      <w:r>
        <w:rPr>
          <w:rStyle w:val="21"/>
        </w:rPr>
        <w:t>инновационного центра СВФУ». Необхо</w:t>
      </w:r>
      <w:r>
        <w:rPr>
          <w:rStyle w:val="21"/>
        </w:rPr>
        <w:softHyphen/>
        <w:t>димо отметить, что этот проект является одним из пяти основных потенциально пер</w:t>
      </w:r>
      <w:r>
        <w:rPr>
          <w:rStyle w:val="21"/>
        </w:rPr>
        <w:softHyphen/>
        <w:t>спективных («прорывных») проектов Программы развития СВФУ на 2010-2019 гг.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В перспективе создание инновационного центра современного уровня </w:t>
      </w:r>
      <w:r>
        <w:rPr>
          <w:rStyle w:val="21"/>
        </w:rPr>
        <w:t>на Северо- Востоке страны позволит изменить имидж региона, который сегодня рассматривается, в основном, как поставщик сырья и мировой «полюс холода», даст эффективный им</w:t>
      </w:r>
      <w:r>
        <w:rPr>
          <w:rStyle w:val="21"/>
        </w:rPr>
        <w:softHyphen/>
        <w:t>пульс его превращению в стратегический форпост российского государства.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Для университе</w:t>
      </w:r>
      <w:r>
        <w:rPr>
          <w:rStyle w:val="21"/>
        </w:rPr>
        <w:t>та развитие инновационной деятельности, включая поддержку ма</w:t>
      </w:r>
      <w:r>
        <w:rPr>
          <w:rStyle w:val="21"/>
        </w:rPr>
        <w:softHyphen/>
        <w:t>лого инновационного предпринимательства, станет одним из важных инструментов повышения своей эффективности на рынке образовательных услуг. Так как только на основе обучения теории, без достаточно</w:t>
      </w:r>
      <w:r>
        <w:rPr>
          <w:rStyle w:val="21"/>
        </w:rPr>
        <w:t>й практики участия в самых современных про</w:t>
      </w:r>
      <w:r>
        <w:rPr>
          <w:rStyle w:val="21"/>
        </w:rPr>
        <w:softHyphen/>
        <w:t>цессах коммерциализации результатов научной деятельности и венчурного бизнеса, очень сложно подготовить специалистов, отвечающих запросам перехода экономики страны на инновационную модель развития.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Одним из важных</w:t>
      </w:r>
      <w:r>
        <w:rPr>
          <w:rStyle w:val="21"/>
        </w:rPr>
        <w:t xml:space="preserve"> показателей развития АИЦ является количество создаваемых МИПов. Многих потенциальных разработчиков технологий настораживает неразум</w:t>
      </w:r>
      <w:r>
        <w:rPr>
          <w:rStyle w:val="21"/>
        </w:rPr>
        <w:softHyphen/>
        <w:t>но большой объем арендной платы в объеме 40% от рыночной стоимости аренды в первый же год работы. Большинство проектов в пе</w:t>
      </w:r>
      <w:r>
        <w:rPr>
          <w:rStyle w:val="21"/>
        </w:rPr>
        <w:t>рвый год работы (т.е. сразу после создания) не могут дать прибыль в достаточных объемах, т.е. прибыль чаще ожида</w:t>
      </w:r>
      <w:r>
        <w:rPr>
          <w:rStyle w:val="21"/>
        </w:rPr>
        <w:softHyphen/>
        <w:t>ется после первого или второго года работы. Этот вопрос требует учета при создании МИПов, имеет смысл поднять решение этого вопроса внутри СВФУ</w:t>
      </w:r>
      <w:r>
        <w:rPr>
          <w:rStyle w:val="21"/>
        </w:rPr>
        <w:t>, пока идет коррек</w:t>
      </w:r>
      <w:r>
        <w:rPr>
          <w:rStyle w:val="21"/>
        </w:rPr>
        <w:softHyphen/>
        <w:t>ция Федерального закона-217.</w:t>
      </w:r>
    </w:p>
    <w:p w:rsidR="003B228F" w:rsidRDefault="008B06A8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Поскольку со временем СВФУ как автономное учреждение должен зарабатывать 40% бюджета сам, есть смысл поручить АИЦ контроль за эффективностью работы всех хозрасчетных структур СВФУ, так как некоторые структуры</w:t>
      </w:r>
      <w:r>
        <w:rPr>
          <w:rStyle w:val="21"/>
        </w:rPr>
        <w:t>, созданные несколько лет назад, до сих пор не дают прибыль университету.</w:t>
      </w:r>
    </w:p>
    <w:sectPr w:rsidR="003B228F">
      <w:type w:val="continuous"/>
      <w:pgSz w:w="9637" w:h="13604"/>
      <w:pgMar w:top="1188" w:right="1080" w:bottom="619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A8" w:rsidRDefault="008B06A8">
      <w:r>
        <w:separator/>
      </w:r>
    </w:p>
  </w:endnote>
  <w:endnote w:type="continuationSeparator" w:id="0">
    <w:p w:rsidR="008B06A8" w:rsidRDefault="008B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A8" w:rsidRDefault="008B06A8"/>
  </w:footnote>
  <w:footnote w:type="continuationSeparator" w:id="0">
    <w:p w:rsidR="008B06A8" w:rsidRDefault="008B06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8F" w:rsidRDefault="000C12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657225</wp:posOffset>
              </wp:positionV>
              <wp:extent cx="4669790" cy="123825"/>
              <wp:effectExtent l="635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28F" w:rsidRDefault="008B06A8">
                          <w:pPr>
                            <w:pStyle w:val="a4"/>
                            <w:shd w:val="clear" w:color="auto" w:fill="auto"/>
                            <w:tabs>
                              <w:tab w:val="right" w:pos="7354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12BC" w:rsidRPr="000C12BC">
                            <w:rPr>
                              <w:rStyle w:val="a5"/>
                              <w:noProof/>
                            </w:rPr>
                            <w:t>162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-</w:t>
                          </w:r>
                          <w:r>
                            <w:rPr>
                              <w:rStyle w:val="a5"/>
                            </w:rPr>
                            <w:tab/>
                            <w:t>ЕЖЕГОДНИК Северо-Восточного федерального университета имени М.К. Аммосова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05pt;margin-top:51.75pt;width:367.7pt;height:9.7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c1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" filled="f" stroked="f">
              <v:textbox style="mso-fit-shape-to-text:t" inset="0,0,0,0">
                <w:txbxContent>
                  <w:p w:rsidR="003B228F" w:rsidRDefault="008B06A8">
                    <w:pPr>
                      <w:pStyle w:val="a4"/>
                      <w:shd w:val="clear" w:color="auto" w:fill="auto"/>
                      <w:tabs>
                        <w:tab w:val="right" w:pos="7354"/>
                      </w:tabs>
                      <w:spacing w:line="240" w:lineRule="auto"/>
                    </w:pPr>
                    <w:r>
                      <w:rPr>
                        <w:rStyle w:val="a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12BC" w:rsidRPr="000C12BC">
                      <w:rPr>
                        <w:rStyle w:val="a5"/>
                        <w:noProof/>
                      </w:rPr>
                      <w:t>162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-</w:t>
                    </w:r>
                    <w:r>
                      <w:rPr>
                        <w:rStyle w:val="a5"/>
                      </w:rPr>
                      <w:tab/>
                      <w:t>ЕЖЕГОДНИК Северо-Восточного федерального университета имени М.К. Аммосова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781685</wp:posOffset>
              </wp:positionV>
              <wp:extent cx="4693920" cy="0"/>
              <wp:effectExtent l="10795" t="10160" r="10160" b="889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46939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C15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6.35pt;margin-top:61.55pt;width:369.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8F" w:rsidRDefault="000C12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654685</wp:posOffset>
              </wp:positionV>
              <wp:extent cx="4666615" cy="123825"/>
              <wp:effectExtent l="0" t="0" r="317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28F" w:rsidRDefault="008B06A8">
                          <w:pPr>
                            <w:pStyle w:val="a4"/>
                            <w:shd w:val="clear" w:color="auto" w:fill="auto"/>
                            <w:tabs>
                              <w:tab w:val="right" w:pos="7349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ЕЖЕГОДНИК Северо-Восточного федерального университета имени М.К. </w:t>
                          </w:r>
                          <w:r>
                            <w:rPr>
                              <w:rStyle w:val="a5"/>
                            </w:rPr>
                            <w:t>Аммосова</w:t>
                          </w:r>
                          <w:r>
                            <w:rPr>
                              <w:rStyle w:val="a5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12BC" w:rsidRPr="000C12BC">
                            <w:rPr>
                              <w:rStyle w:val="a5"/>
                              <w:noProof/>
                            </w:rPr>
                            <w:t>181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55pt;margin-top:51.55pt;width:367.4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6i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" filled="f" stroked="f">
              <v:textbox style="mso-fit-shape-to-text:t" inset="0,0,0,0">
                <w:txbxContent>
                  <w:p w:rsidR="003B228F" w:rsidRDefault="008B06A8">
                    <w:pPr>
                      <w:pStyle w:val="a4"/>
                      <w:shd w:val="clear" w:color="auto" w:fill="auto"/>
                      <w:tabs>
                        <w:tab w:val="right" w:pos="7349"/>
                      </w:tabs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ЕЖЕГОДНИК Северо-Восточного федерального университета имени М.К. </w:t>
                    </w:r>
                    <w:r>
                      <w:rPr>
                        <w:rStyle w:val="a5"/>
                      </w:rPr>
                      <w:t>Аммосова</w:t>
                    </w:r>
                    <w:r>
                      <w:rPr>
                        <w:rStyle w:val="a5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12BC" w:rsidRPr="000C12BC">
                      <w:rPr>
                        <w:rStyle w:val="a5"/>
                        <w:noProof/>
                      </w:rPr>
                      <w:t>181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788035</wp:posOffset>
              </wp:positionV>
              <wp:extent cx="4675505" cy="0"/>
              <wp:effectExtent l="7620" t="6985" r="12700" b="120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467550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E8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6.85pt;margin-top:62.05pt;width:368.1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480"/>
    <w:multiLevelType w:val="multilevel"/>
    <w:tmpl w:val="F43681D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B1180"/>
    <w:multiLevelType w:val="multilevel"/>
    <w:tmpl w:val="F8EC3E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B5877"/>
    <w:multiLevelType w:val="multilevel"/>
    <w:tmpl w:val="4DC6F93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53371"/>
    <w:multiLevelType w:val="multilevel"/>
    <w:tmpl w:val="52E69D2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F6A1C"/>
    <w:multiLevelType w:val="multilevel"/>
    <w:tmpl w:val="E4AE966E"/>
    <w:lvl w:ilvl="0">
      <w:start w:val="1"/>
      <w:numFmt w:val="decimal"/>
      <w:lvlText w:val="1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70ECD"/>
    <w:multiLevelType w:val="multilevel"/>
    <w:tmpl w:val="0EE260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E2164"/>
    <w:multiLevelType w:val="multilevel"/>
    <w:tmpl w:val="7C8EBA3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FF1B38"/>
    <w:multiLevelType w:val="multilevel"/>
    <w:tmpl w:val="B810E41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6001E2"/>
    <w:multiLevelType w:val="multilevel"/>
    <w:tmpl w:val="F226317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02DCD"/>
    <w:multiLevelType w:val="multilevel"/>
    <w:tmpl w:val="889C55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2461E8"/>
    <w:multiLevelType w:val="multilevel"/>
    <w:tmpl w:val="74705C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03DFF"/>
    <w:multiLevelType w:val="multilevel"/>
    <w:tmpl w:val="2DA8DD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C61AC"/>
    <w:multiLevelType w:val="multilevel"/>
    <w:tmpl w:val="B0068C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5A42F2"/>
    <w:multiLevelType w:val="multilevel"/>
    <w:tmpl w:val="EB7C91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07C09"/>
    <w:multiLevelType w:val="multilevel"/>
    <w:tmpl w:val="74125D7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837794"/>
    <w:multiLevelType w:val="multilevel"/>
    <w:tmpl w:val="6D8C18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740F1"/>
    <w:multiLevelType w:val="multilevel"/>
    <w:tmpl w:val="41D62D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897989"/>
    <w:multiLevelType w:val="multilevel"/>
    <w:tmpl w:val="8AEE46C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ED75CF"/>
    <w:multiLevelType w:val="multilevel"/>
    <w:tmpl w:val="92009B0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B92A8C"/>
    <w:multiLevelType w:val="multilevel"/>
    <w:tmpl w:val="1542DCC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4F607F"/>
    <w:multiLevelType w:val="multilevel"/>
    <w:tmpl w:val="7AF6BF3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964DC2"/>
    <w:multiLevelType w:val="multilevel"/>
    <w:tmpl w:val="802239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7F5180"/>
    <w:multiLevelType w:val="multilevel"/>
    <w:tmpl w:val="DC2295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9D21F5"/>
    <w:multiLevelType w:val="multilevel"/>
    <w:tmpl w:val="D36EB24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816B89"/>
    <w:multiLevelType w:val="multilevel"/>
    <w:tmpl w:val="8460F5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0B4968"/>
    <w:multiLevelType w:val="multilevel"/>
    <w:tmpl w:val="B9FC865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12"/>
  </w:num>
  <w:num w:numId="6">
    <w:abstractNumId w:val="23"/>
  </w:num>
  <w:num w:numId="7">
    <w:abstractNumId w:val="0"/>
  </w:num>
  <w:num w:numId="8">
    <w:abstractNumId w:val="18"/>
  </w:num>
  <w:num w:numId="9">
    <w:abstractNumId w:val="8"/>
  </w:num>
  <w:num w:numId="10">
    <w:abstractNumId w:val="1"/>
  </w:num>
  <w:num w:numId="11">
    <w:abstractNumId w:val="20"/>
  </w:num>
  <w:num w:numId="12">
    <w:abstractNumId w:val="13"/>
  </w:num>
  <w:num w:numId="13">
    <w:abstractNumId w:val="3"/>
  </w:num>
  <w:num w:numId="14">
    <w:abstractNumId w:val="24"/>
  </w:num>
  <w:num w:numId="15">
    <w:abstractNumId w:val="11"/>
  </w:num>
  <w:num w:numId="16">
    <w:abstractNumId w:val="25"/>
  </w:num>
  <w:num w:numId="17">
    <w:abstractNumId w:val="14"/>
  </w:num>
  <w:num w:numId="18">
    <w:abstractNumId w:val="6"/>
  </w:num>
  <w:num w:numId="19">
    <w:abstractNumId w:val="17"/>
  </w:num>
  <w:num w:numId="20">
    <w:abstractNumId w:val="19"/>
  </w:num>
  <w:num w:numId="21">
    <w:abstractNumId w:val="2"/>
  </w:num>
  <w:num w:numId="22">
    <w:abstractNumId w:val="21"/>
  </w:num>
  <w:num w:numId="23">
    <w:abstractNumId w:val="16"/>
  </w:num>
  <w:num w:numId="24">
    <w:abstractNumId w:val="22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8F"/>
    <w:rsid w:val="000C12BC"/>
    <w:rsid w:val="003B228F"/>
    <w:rsid w:val="008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F9A7D-D513-4155-AC33-5705426D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Подпись к таблице (2)"/>
    <w:basedOn w:val="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 + Полужирный"/>
    <w:basedOn w:val="a9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Подпись к картинке"/>
    <w:basedOn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A4A2A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42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35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20" w:after="220" w:line="268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0" w:after="220" w:line="24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0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20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wipo.int/patentscope/en/programs/tisc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up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nte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11525</Words>
  <Characters>65699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Apo5a</dc:creator>
  <cp:lastModifiedBy>Apo5a</cp:lastModifiedBy>
  <cp:revision>1</cp:revision>
  <dcterms:created xsi:type="dcterms:W3CDTF">2016-04-18T23:53:00Z</dcterms:created>
  <dcterms:modified xsi:type="dcterms:W3CDTF">2016-04-18T23:53:00Z</dcterms:modified>
</cp:coreProperties>
</file>